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B1" w:rsidRDefault="000150F9">
      <w:pPr>
        <w:pStyle w:val="LO-normal"/>
        <w:rPr>
          <w:sz w:val="20"/>
          <w:szCs w:val="20"/>
        </w:rPr>
      </w:pPr>
      <w:r>
        <w:rPr>
          <w:b/>
          <w:sz w:val="36"/>
          <w:szCs w:val="36"/>
        </w:rPr>
        <w:t xml:space="preserve">          16- NORMATIVA AMBIENTAL Y  BIENESTAR ANIMAL ADEMAS DEPREVENCION DE RIESGOS LAVORALES</w:t>
      </w:r>
      <w:r>
        <w:rPr>
          <w:sz w:val="20"/>
          <w:szCs w:val="20"/>
        </w:rPr>
        <w:t>.</w:t>
      </w:r>
    </w:p>
    <w:p w:rsidR="008636B1" w:rsidRDefault="008636B1">
      <w:pPr>
        <w:pStyle w:val="LO-normal"/>
        <w:rPr>
          <w:sz w:val="20"/>
          <w:szCs w:val="20"/>
        </w:rPr>
      </w:pPr>
    </w:p>
    <w:p w:rsidR="008636B1" w:rsidRDefault="000150F9">
      <w:pPr>
        <w:pStyle w:val="LO-normal"/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NORMATIVA AMBIENTAL.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En la sociedad actual se ha incrementado la preocupación por los problemas relativos a la conservación de nuestro patrimonio natural y la biodiversidad. La globalización de los problemas medioambientales y los problemas por el cambio </w:t>
      </w:r>
      <w:r w:rsidR="003F61CE">
        <w:rPr>
          <w:sz w:val="20"/>
          <w:szCs w:val="20"/>
        </w:rPr>
        <w:t>climático</w:t>
      </w:r>
      <w:r>
        <w:rPr>
          <w:sz w:val="20"/>
          <w:szCs w:val="20"/>
        </w:rPr>
        <w:t>,</w:t>
      </w:r>
      <w:r w:rsidR="003F61CE">
        <w:rPr>
          <w:sz w:val="20"/>
          <w:szCs w:val="20"/>
        </w:rPr>
        <w:t xml:space="preserve"> </w:t>
      </w:r>
      <w:r>
        <w:rPr>
          <w:sz w:val="20"/>
          <w:szCs w:val="20"/>
        </w:rPr>
        <w:t>el progresivo agotamiento  de algunos recursos naturales, y la gran desaparición de gran parte de la flora y la fauna de nuestro planeta, así como la desaparición de gran cantidad de espacios naturales ha creado gran preocupación en la ciudadanía.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>Y por ello se obliga a los poderes públicos a que velen por la utilización natural de todos los recursos naturales, con el fin de proteger la calidad de vida, y defender y restaurar el medio ambiente.</w:t>
      </w:r>
    </w:p>
    <w:p w:rsidR="008636B1" w:rsidRDefault="003F61CE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Por eso se creó la normativa </w:t>
      </w:r>
      <w:r w:rsidR="000150F9">
        <w:rPr>
          <w:sz w:val="20"/>
          <w:szCs w:val="20"/>
        </w:rPr>
        <w:t xml:space="preserve"> ambiental la cual es indispensable para la protección del medioambiente, ya que facilita la incorporación de los criterios de sostenibilidad.</w:t>
      </w:r>
    </w:p>
    <w:p w:rsidR="008636B1" w:rsidRDefault="008636B1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8636B1" w:rsidRDefault="000150F9">
      <w:pPr>
        <w:pStyle w:val="LO-normal"/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BIENESTAR ANIMAL.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>Esta ley establece el régimen jurídico de los animales, con la intención de adaptarlo a la mayor sensibilidad social que existe hacia ellos en nuestra sociedad, y dar a conocer que los animales están dotados de una gran sensibilidad. Antes de existir esta ley los animales estaban considerados como cosas.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Por lo tanto se regula la </w:t>
      </w:r>
      <w:r w:rsidR="00347B12">
        <w:rPr>
          <w:sz w:val="20"/>
          <w:szCs w:val="20"/>
        </w:rPr>
        <w:t>ordenación zootécnica y de bien</w:t>
      </w:r>
      <w:r>
        <w:rPr>
          <w:sz w:val="20"/>
          <w:szCs w:val="20"/>
        </w:rPr>
        <w:t>estar animal en las explotaciones equinas. Y se establece el plan  sanitario equino.</w:t>
      </w:r>
    </w:p>
    <w:p w:rsidR="008636B1" w:rsidRDefault="008636B1">
      <w:pPr>
        <w:pStyle w:val="LO-normal"/>
        <w:rPr>
          <w:sz w:val="20"/>
          <w:szCs w:val="20"/>
        </w:rPr>
      </w:pPr>
    </w:p>
    <w:p w:rsidR="008636B1" w:rsidRDefault="000150F9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C-NORMATIVA DE PREVENCION.</w:t>
      </w:r>
    </w:p>
    <w:p w:rsidR="008636B1" w:rsidRDefault="000150F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En cuanto a la protección de trabajadores, debemos destacar, promover la seguridad y la salud del trabajador mediante la utilización de medidas y el desarrollo de actividades para la prevención de riesgos en el trabajo, por lo tanto su objetivo no solo es proteger a los trabajadores sino prevenir los posibles accidentes.</w:t>
      </w:r>
    </w:p>
    <w:p w:rsidR="008636B1" w:rsidRDefault="000150F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Otra de las leyes de protección es la que salió para proteger a la salud de  los deportistas así como la lucha contra el dopaje.</w:t>
      </w:r>
    </w:p>
    <w:p w:rsidR="008636B1" w:rsidRDefault="008636B1">
      <w:pPr>
        <w:pStyle w:val="LO-normal"/>
        <w:rPr>
          <w:sz w:val="24"/>
          <w:szCs w:val="24"/>
        </w:rPr>
      </w:pPr>
    </w:p>
    <w:p w:rsidR="008636B1" w:rsidRDefault="008636B1">
      <w:pPr>
        <w:pStyle w:val="LO-normal"/>
        <w:rPr>
          <w:sz w:val="24"/>
          <w:szCs w:val="24"/>
        </w:rPr>
      </w:pPr>
    </w:p>
    <w:p w:rsidR="008636B1" w:rsidRDefault="008636B1">
      <w:pPr>
        <w:pStyle w:val="LO-normal"/>
        <w:rPr>
          <w:sz w:val="24"/>
          <w:szCs w:val="24"/>
        </w:rPr>
      </w:pPr>
    </w:p>
    <w:p w:rsidR="008636B1" w:rsidRDefault="008636B1">
      <w:pPr>
        <w:pStyle w:val="LO-normal"/>
        <w:rPr>
          <w:sz w:val="24"/>
          <w:szCs w:val="24"/>
        </w:rPr>
      </w:pPr>
    </w:p>
    <w:p w:rsidR="008636B1" w:rsidRDefault="000150F9">
      <w:pPr>
        <w:pStyle w:val="LO-normal"/>
        <w:rPr>
          <w:sz w:val="24"/>
          <w:szCs w:val="24"/>
        </w:rPr>
      </w:pPr>
      <w:r>
        <w:rPr>
          <w:b/>
          <w:sz w:val="28"/>
          <w:szCs w:val="28"/>
        </w:rPr>
        <w:t xml:space="preserve"> D-PREVENCIÓN DE RIESGOS LABORALES.</w:t>
      </w:r>
      <w:r>
        <w:rPr>
          <w:sz w:val="24"/>
          <w:szCs w:val="24"/>
        </w:rPr>
        <w:t xml:space="preserve"> 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El riesgo que hay en una actividad ecuestre es igual a cualquier otra actividad de </w:t>
      </w:r>
      <w:proofErr w:type="gramStart"/>
      <w:r>
        <w:rPr>
          <w:sz w:val="20"/>
          <w:szCs w:val="20"/>
        </w:rPr>
        <w:t>riesgo ,</w:t>
      </w:r>
      <w:proofErr w:type="gramEnd"/>
      <w:r>
        <w:rPr>
          <w:sz w:val="20"/>
          <w:szCs w:val="20"/>
        </w:rPr>
        <w:t xml:space="preserve"> pero el daño podría ser mucho mayor.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>Sobre la peculiaridad de la hípica es que se debe sumar el riesgo a que se practica con un ser vivo con un tamaño y peso considerable y dentro de los posibles accidente uno de los más preocupantes son las coces.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Las lesiones </w:t>
      </w:r>
      <w:r w:rsidR="00B2521E">
        <w:rPr>
          <w:sz w:val="20"/>
          <w:szCs w:val="20"/>
        </w:rPr>
        <w:t>más</w:t>
      </w:r>
      <w:r>
        <w:rPr>
          <w:sz w:val="20"/>
          <w:szCs w:val="20"/>
        </w:rPr>
        <w:t xml:space="preserve"> graves bien dadas por </w:t>
      </w:r>
      <w:r w:rsidR="00B2521E">
        <w:rPr>
          <w:sz w:val="20"/>
          <w:szCs w:val="20"/>
        </w:rPr>
        <w:t>caídas,</w:t>
      </w:r>
      <w:r>
        <w:rPr>
          <w:sz w:val="20"/>
          <w:szCs w:val="20"/>
        </w:rPr>
        <w:t xml:space="preserve"> </w:t>
      </w:r>
      <w:r w:rsidR="00B2521E">
        <w:rPr>
          <w:sz w:val="20"/>
          <w:szCs w:val="20"/>
        </w:rPr>
        <w:t>arrastres,</w:t>
      </w:r>
      <w:r>
        <w:rPr>
          <w:sz w:val="20"/>
          <w:szCs w:val="20"/>
        </w:rPr>
        <w:t xml:space="preserve"> aplastamientos.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Las </w:t>
      </w:r>
      <w:r w:rsidR="00B2521E">
        <w:rPr>
          <w:sz w:val="20"/>
          <w:szCs w:val="20"/>
        </w:rPr>
        <w:t>más</w:t>
      </w:r>
      <w:r>
        <w:rPr>
          <w:sz w:val="20"/>
          <w:szCs w:val="20"/>
        </w:rPr>
        <w:t xml:space="preserve"> habituales son roturas de extremidades, abrasiones, contusiones, cabeza, cuello, </w:t>
      </w:r>
    </w:p>
    <w:p w:rsidR="008636B1" w:rsidRDefault="000150F9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>Sin embargo no afecta solo a la monta si no pie a tierra.</w:t>
      </w:r>
    </w:p>
    <w:p w:rsidR="008636B1" w:rsidRDefault="008636B1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p w:rsidR="00347B12" w:rsidRDefault="00347B12">
      <w:pPr>
        <w:pStyle w:val="LO-normal"/>
        <w:rPr>
          <w:sz w:val="20"/>
          <w:szCs w:val="20"/>
        </w:rPr>
      </w:pPr>
    </w:p>
    <w:sectPr w:rsidR="00347B12" w:rsidSect="008636B1">
      <w:pgSz w:w="11906" w:h="16838"/>
      <w:pgMar w:top="1417" w:right="1701" w:bottom="1417" w:left="1701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A4E"/>
    <w:multiLevelType w:val="multilevel"/>
    <w:tmpl w:val="1A8237F6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04D6097"/>
    <w:multiLevelType w:val="multilevel"/>
    <w:tmpl w:val="A8622F6A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1340CC8"/>
    <w:multiLevelType w:val="multilevel"/>
    <w:tmpl w:val="276A7232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2150432D"/>
    <w:multiLevelType w:val="multilevel"/>
    <w:tmpl w:val="B25E75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AD1CBD"/>
    <w:multiLevelType w:val="multilevel"/>
    <w:tmpl w:val="4C26A3E4"/>
    <w:lvl w:ilvl="0">
      <w:start w:val="1"/>
      <w:numFmt w:val="lowerLetter"/>
      <w:lvlText w:val="%1-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3BE5012C"/>
    <w:multiLevelType w:val="multilevel"/>
    <w:tmpl w:val="615A3AF6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BF30ED7"/>
    <w:multiLevelType w:val="multilevel"/>
    <w:tmpl w:val="CCC8A4EA"/>
    <w:lvl w:ilvl="0">
      <w:start w:val="1"/>
      <w:numFmt w:val="decimal"/>
      <w:lvlText w:val="%1-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6D436EE8"/>
    <w:multiLevelType w:val="multilevel"/>
    <w:tmpl w:val="214473CE"/>
    <w:lvl w:ilvl="0">
      <w:start w:val="1"/>
      <w:numFmt w:val="upperLetter"/>
      <w:lvlText w:val="%1-"/>
      <w:lvlJc w:val="left"/>
      <w:pPr>
        <w:tabs>
          <w:tab w:val="num" w:pos="0"/>
        </w:tabs>
        <w:ind w:left="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0" w:hanging="180"/>
      </w:pPr>
    </w:lvl>
  </w:abstractNum>
  <w:abstractNum w:abstractNumId="8">
    <w:nsid w:val="6E1622E0"/>
    <w:multiLevelType w:val="multilevel"/>
    <w:tmpl w:val="43B62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8636B1"/>
    <w:rsid w:val="000150F9"/>
    <w:rsid w:val="001E1688"/>
    <w:rsid w:val="00347B12"/>
    <w:rsid w:val="003F61CE"/>
    <w:rsid w:val="007D47C1"/>
    <w:rsid w:val="008636B1"/>
    <w:rsid w:val="00B2521E"/>
    <w:rsid w:val="00C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CD3F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CD3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CD3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CD3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CD3F0C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LO-normal"/>
    <w:next w:val="LO-normal"/>
    <w:qFormat/>
    <w:rsid w:val="00CD3F0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">
    <w:name w:val="Title"/>
    <w:basedOn w:val="LO-normal"/>
    <w:next w:val="Textoindependiente"/>
    <w:qFormat/>
    <w:rsid w:val="00CD3F0C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8636B1"/>
    <w:pPr>
      <w:spacing w:after="140"/>
    </w:pPr>
  </w:style>
  <w:style w:type="paragraph" w:styleId="Lista">
    <w:name w:val="List"/>
    <w:basedOn w:val="Textoindependiente"/>
    <w:rsid w:val="008636B1"/>
    <w:rPr>
      <w:rFonts w:cs="Lohit Devanagari"/>
    </w:rPr>
  </w:style>
  <w:style w:type="paragraph" w:customStyle="1" w:styleId="Caption">
    <w:name w:val="Caption"/>
    <w:basedOn w:val="Normal"/>
    <w:qFormat/>
    <w:rsid w:val="008636B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8636B1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CD3F0C"/>
    <w:pPr>
      <w:spacing w:after="200" w:line="276" w:lineRule="auto"/>
    </w:pPr>
  </w:style>
  <w:style w:type="paragraph" w:styleId="Subttulo">
    <w:name w:val="Subtitle"/>
    <w:basedOn w:val="LO-normal"/>
    <w:next w:val="LO-normal"/>
    <w:qFormat/>
    <w:rsid w:val="00CD3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74D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CD3F0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Aulast</cp:lastModifiedBy>
  <cp:revision>6</cp:revision>
  <dcterms:created xsi:type="dcterms:W3CDTF">2022-09-27T08:52:00Z</dcterms:created>
  <dcterms:modified xsi:type="dcterms:W3CDTF">2022-10-26T08:01:00Z</dcterms:modified>
  <dc:language>gl-ES</dc:language>
</cp:coreProperties>
</file>