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A1" w:rsidRDefault="007E00BD">
      <w:pPr>
        <w:pStyle w:val="Textoindependiente"/>
        <w:ind w:left="299"/>
        <w:rPr>
          <w:rFonts w:ascii="Times New Roman"/>
          <w:sz w:val="20"/>
        </w:rPr>
      </w:pPr>
      <w:r w:rsidRPr="007E00BD">
        <w:rPr>
          <w:rFonts w:ascii="Times New Roman"/>
          <w:sz w:val="20"/>
        </w:rPr>
        <w:drawing>
          <wp:inline distT="0" distB="0" distL="0" distR="0">
            <wp:extent cx="5612130" cy="673100"/>
            <wp:effectExtent l="19050" t="0" r="762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1066" b="3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7A1" w:rsidRDefault="001C07A1">
      <w:pPr>
        <w:pStyle w:val="Textoindependiente"/>
        <w:rPr>
          <w:rFonts w:ascii="Times New Roman"/>
          <w:sz w:val="20"/>
        </w:rPr>
      </w:pPr>
    </w:p>
    <w:p w:rsidR="001C07A1" w:rsidRDefault="001C07A1">
      <w:pPr>
        <w:pStyle w:val="Textoindependiente"/>
        <w:rPr>
          <w:rFonts w:ascii="Times New Roman"/>
          <w:sz w:val="20"/>
        </w:rPr>
      </w:pPr>
    </w:p>
    <w:p w:rsidR="001C07A1" w:rsidRDefault="001C07A1">
      <w:pPr>
        <w:pStyle w:val="Textoindependiente"/>
        <w:rPr>
          <w:rFonts w:ascii="Times New Roman"/>
          <w:sz w:val="20"/>
        </w:rPr>
      </w:pPr>
    </w:p>
    <w:p w:rsidR="001C07A1" w:rsidRDefault="001C07A1">
      <w:pPr>
        <w:pStyle w:val="Textoindependiente"/>
        <w:rPr>
          <w:rFonts w:ascii="Times New Roman"/>
          <w:sz w:val="20"/>
        </w:rPr>
      </w:pPr>
    </w:p>
    <w:p w:rsidR="001C07A1" w:rsidRDefault="001C07A1">
      <w:pPr>
        <w:pStyle w:val="Textoindependiente"/>
        <w:spacing w:before="8"/>
        <w:rPr>
          <w:rFonts w:ascii="Times New Roman"/>
          <w:sz w:val="25"/>
        </w:rPr>
      </w:pPr>
    </w:p>
    <w:p w:rsidR="001C07A1" w:rsidRDefault="007E00BD">
      <w:pPr>
        <w:pStyle w:val="Textoindependiente"/>
        <w:tabs>
          <w:tab w:val="left" w:leader="dot" w:pos="9070"/>
        </w:tabs>
        <w:spacing w:before="56"/>
        <w:ind w:left="100"/>
      </w:pPr>
      <w:proofErr w:type="gramStart"/>
      <w:r>
        <w:t>D./</w:t>
      </w:r>
      <w:proofErr w:type="gramEnd"/>
      <w:r>
        <w:t>a.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.....................................................................................................,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DNI</w:t>
      </w:r>
      <w:r>
        <w:tab/>
        <w:t>,</w:t>
      </w:r>
    </w:p>
    <w:p w:rsidR="001C07A1" w:rsidRDefault="007E00BD">
      <w:pPr>
        <w:pStyle w:val="Textoindependiente"/>
        <w:spacing w:before="41"/>
        <w:ind w:left="100"/>
      </w:pPr>
      <w:proofErr w:type="spellStart"/>
      <w:proofErr w:type="gramStart"/>
      <w:r>
        <w:rPr>
          <w:spacing w:val="-1"/>
        </w:rPr>
        <w:t>nai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pai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titor</w:t>
      </w:r>
      <w:proofErr w:type="spellEnd"/>
      <w:r>
        <w:rPr>
          <w:spacing w:val="-1"/>
        </w:rPr>
        <w:t>/a</w:t>
      </w:r>
      <w:proofErr w:type="gramEnd"/>
      <w:r>
        <w:rPr>
          <w:spacing w:val="-10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alumno/a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</w:t>
      </w:r>
    </w:p>
    <w:p w:rsidR="001C07A1" w:rsidRDefault="001C07A1">
      <w:pPr>
        <w:pStyle w:val="Textoindependiente"/>
      </w:pPr>
    </w:p>
    <w:p w:rsidR="001C07A1" w:rsidRDefault="001C07A1">
      <w:pPr>
        <w:pStyle w:val="Textoindependiente"/>
      </w:pPr>
    </w:p>
    <w:p w:rsidR="001C07A1" w:rsidRDefault="001C07A1">
      <w:pPr>
        <w:pStyle w:val="Textoindependiente"/>
        <w:spacing w:before="4"/>
        <w:rPr>
          <w:sz w:val="17"/>
        </w:rPr>
      </w:pPr>
    </w:p>
    <w:p w:rsidR="001C07A1" w:rsidRDefault="007E00BD">
      <w:pPr>
        <w:pStyle w:val="Ttulo"/>
      </w:pPr>
      <w:r>
        <w:t>AUTORIZO</w:t>
      </w:r>
    </w:p>
    <w:p w:rsidR="001C07A1" w:rsidRDefault="001C07A1">
      <w:pPr>
        <w:pStyle w:val="Textoindependiente"/>
        <w:spacing w:before="8"/>
        <w:rPr>
          <w:b/>
          <w:sz w:val="19"/>
        </w:rPr>
      </w:pPr>
    </w:p>
    <w:p w:rsidR="001C07A1" w:rsidRDefault="007E00BD">
      <w:pPr>
        <w:spacing w:before="1" w:line="276" w:lineRule="auto"/>
        <w:ind w:left="100" w:right="112"/>
        <w:jc w:val="both"/>
      </w:pP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expresa,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t>cumprimento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i/>
        </w:rPr>
        <w:t>Reglamento</w:t>
      </w:r>
      <w:r>
        <w:rPr>
          <w:i/>
          <w:spacing w:val="1"/>
        </w:rPr>
        <w:t xml:space="preserve"> </w:t>
      </w:r>
      <w:r>
        <w:rPr>
          <w:i/>
        </w:rPr>
        <w:t>(UE)</w:t>
      </w:r>
      <w:r>
        <w:rPr>
          <w:i/>
          <w:spacing w:val="1"/>
        </w:rPr>
        <w:t xml:space="preserve"> </w:t>
      </w:r>
      <w:r>
        <w:rPr>
          <w:i/>
        </w:rPr>
        <w:t>2016/679</w:t>
      </w:r>
      <w:r>
        <w:rPr>
          <w:i/>
          <w:spacing w:val="1"/>
        </w:rPr>
        <w:t xml:space="preserve"> </w:t>
      </w:r>
      <w:r>
        <w:rPr>
          <w:i/>
        </w:rPr>
        <w:t>General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 xml:space="preserve">Protección de Datos (RGDP), do 25 de </w:t>
      </w:r>
      <w:proofErr w:type="spellStart"/>
      <w:r>
        <w:rPr>
          <w:i/>
        </w:rPr>
        <w:t>maio</w:t>
      </w:r>
      <w:proofErr w:type="spellEnd"/>
      <w:r>
        <w:rPr>
          <w:i/>
        </w:rPr>
        <w:t xml:space="preserve">, sobre </w:t>
      </w:r>
      <w:r>
        <w:rPr>
          <w:i/>
        </w:rPr>
        <w:t xml:space="preserve">Protección de Datos de Carácter </w:t>
      </w:r>
      <w:proofErr w:type="spellStart"/>
      <w:r>
        <w:rPr>
          <w:i/>
        </w:rPr>
        <w:t>Persoal</w:t>
      </w:r>
      <w:proofErr w:type="spellEnd"/>
      <w:r>
        <w:t>, a que</w:t>
      </w:r>
      <w:r>
        <w:rPr>
          <w:spacing w:val="1"/>
        </w:rPr>
        <w:t xml:space="preserve"> </w:t>
      </w:r>
      <w:r>
        <w:t>D./a.</w:t>
      </w:r>
      <w:r>
        <w:rPr>
          <w:spacing w:val="19"/>
        </w:rPr>
        <w:t xml:space="preserve"> </w:t>
      </w:r>
      <w:r>
        <w:t>..........................................................................................................</w:t>
      </w:r>
      <w:r>
        <w:rPr>
          <w:spacing w:val="19"/>
        </w:rPr>
        <w:t xml:space="preserve"> </w:t>
      </w:r>
      <w:proofErr w:type="spellStart"/>
      <w:r>
        <w:t>estea</w:t>
      </w:r>
      <w:proofErr w:type="spellEnd"/>
      <w:r>
        <w:rPr>
          <w:spacing w:val="20"/>
        </w:rPr>
        <w:t xml:space="preserve"> </w:t>
      </w:r>
      <w:r>
        <w:t>presente,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proofErr w:type="spellStart"/>
      <w:r>
        <w:t>maneira</w:t>
      </w:r>
      <w:proofErr w:type="spellEnd"/>
    </w:p>
    <w:p w:rsidR="001C07A1" w:rsidRDefault="007E00BD">
      <w:pPr>
        <w:pStyle w:val="Textoindependiente"/>
        <w:spacing w:line="276" w:lineRule="auto"/>
        <w:ind w:left="100" w:right="113"/>
        <w:jc w:val="both"/>
      </w:pPr>
      <w:proofErr w:type="gramStart"/>
      <w:r>
        <w:t>individual</w:t>
      </w:r>
      <w:proofErr w:type="gramEnd"/>
      <w:r>
        <w:rPr>
          <w:spacing w:val="1"/>
        </w:rPr>
        <w:t xml:space="preserve"> </w:t>
      </w:r>
      <w:proofErr w:type="spellStart"/>
      <w:r>
        <w:t>ou</w:t>
      </w:r>
      <w:proofErr w:type="spellEnd"/>
      <w:r>
        <w:t xml:space="preserve"> acompañada por min, </w:t>
      </w:r>
      <w:proofErr w:type="spellStart"/>
      <w:r>
        <w:t>nas</w:t>
      </w:r>
      <w:proofErr w:type="spellEnd"/>
      <w:r>
        <w:t xml:space="preserve"> entrevistas</w:t>
      </w:r>
      <w:r>
        <w:rPr>
          <w:spacing w:val="1"/>
        </w:rPr>
        <w:t xml:space="preserve"> </w:t>
      </w:r>
      <w:r>
        <w:t xml:space="preserve">coa orientadora do IES </w:t>
      </w:r>
      <w:proofErr w:type="spellStart"/>
      <w:r>
        <w:t>Auga</w:t>
      </w:r>
      <w:proofErr w:type="spellEnd"/>
      <w:r>
        <w:rPr>
          <w:spacing w:val="1"/>
        </w:rPr>
        <w:t xml:space="preserve"> </w:t>
      </w:r>
      <w:r>
        <w:t xml:space="preserve">da Laxe, </w:t>
      </w:r>
      <w:proofErr w:type="spellStart"/>
      <w:r>
        <w:t>co</w:t>
      </w:r>
      <w:proofErr w:type="spellEnd"/>
      <w:r>
        <w:rPr>
          <w:spacing w:val="49"/>
        </w:rPr>
        <w:t xml:space="preserve"> </w:t>
      </w:r>
      <w:proofErr w:type="spellStart"/>
      <w:r>
        <w:t>titor</w:t>
      </w:r>
      <w:proofErr w:type="spellEnd"/>
      <w:r>
        <w:t>/a</w:t>
      </w:r>
      <w:r>
        <w:rPr>
          <w:spacing w:val="-47"/>
        </w:rPr>
        <w:t xml:space="preserve"> </w:t>
      </w:r>
      <w:proofErr w:type="spellStart"/>
      <w:r>
        <w:t>ou</w:t>
      </w:r>
      <w:proofErr w:type="spellEnd"/>
      <w:r>
        <w:t xml:space="preserve">  </w:t>
      </w:r>
      <w:r>
        <w:rPr>
          <w:spacing w:val="49"/>
        </w:rPr>
        <w:t xml:space="preserve"> </w:t>
      </w:r>
      <w:proofErr w:type="spellStart"/>
      <w:r>
        <w:t>co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profesorado   </w:t>
      </w:r>
      <w:r>
        <w:rPr>
          <w:spacing w:val="3"/>
        </w:rPr>
        <w:t xml:space="preserve"> </w:t>
      </w:r>
      <w:r>
        <w:t xml:space="preserve">do  </w:t>
      </w:r>
      <w:r>
        <w:rPr>
          <w:spacing w:val="49"/>
        </w:rPr>
        <w:t xml:space="preserve"> </w:t>
      </w:r>
      <w:proofErr w:type="spellStart"/>
      <w:r>
        <w:t>meu</w:t>
      </w:r>
      <w:proofErr w:type="spellEnd"/>
      <w:r>
        <w:t xml:space="preserve">    </w:t>
      </w:r>
      <w:proofErr w:type="spellStart"/>
      <w:r>
        <w:t>fillo</w:t>
      </w:r>
      <w:proofErr w:type="spellEnd"/>
      <w:r>
        <w:t xml:space="preserve">/a,   </w:t>
      </w:r>
      <w:r>
        <w:rPr>
          <w:spacing w:val="1"/>
        </w:rPr>
        <w:t xml:space="preserve"> </w:t>
      </w:r>
      <w:r>
        <w:t xml:space="preserve">que   </w:t>
      </w:r>
      <w:r>
        <w:rPr>
          <w:spacing w:val="1"/>
        </w:rPr>
        <w:t xml:space="preserve"> </w:t>
      </w:r>
      <w:r>
        <w:t xml:space="preserve">se  </w:t>
      </w:r>
      <w:r>
        <w:rPr>
          <w:spacing w:val="49"/>
        </w:rPr>
        <w:t xml:space="preserve"> </w:t>
      </w:r>
      <w:r>
        <w:t xml:space="preserve">realicen    </w:t>
      </w:r>
      <w:proofErr w:type="spellStart"/>
      <w:r>
        <w:t>ao</w:t>
      </w:r>
      <w:proofErr w:type="spellEnd"/>
      <w:r>
        <w:t xml:space="preserve">   </w:t>
      </w:r>
      <w:r>
        <w:rPr>
          <w:spacing w:val="2"/>
        </w:rPr>
        <w:t xml:space="preserve"> </w:t>
      </w:r>
      <w:r>
        <w:t xml:space="preserve">longo   </w:t>
      </w:r>
      <w:r>
        <w:rPr>
          <w:spacing w:val="1"/>
        </w:rPr>
        <w:t xml:space="preserve"> </w:t>
      </w:r>
      <w:r>
        <w:t xml:space="preserve">do   </w:t>
      </w:r>
      <w:r>
        <w:rPr>
          <w:spacing w:val="2"/>
        </w:rPr>
        <w:t xml:space="preserve"> </w:t>
      </w:r>
      <w:r>
        <w:t xml:space="preserve">curso   </w:t>
      </w:r>
      <w:r>
        <w:rPr>
          <w:spacing w:val="1"/>
        </w:rPr>
        <w:t xml:space="preserve"> </w:t>
      </w:r>
      <w:r>
        <w:t>académico</w:t>
      </w:r>
    </w:p>
    <w:p w:rsidR="001C07A1" w:rsidRDefault="007E00BD">
      <w:pPr>
        <w:pStyle w:val="Textoindependiente"/>
        <w:spacing w:line="268" w:lineRule="exact"/>
        <w:ind w:left="100"/>
        <w:jc w:val="both"/>
      </w:pPr>
      <w:r>
        <w:t>......................................</w:t>
      </w:r>
      <w:r>
        <w:rPr>
          <w:spacing w:val="-2"/>
        </w:rPr>
        <w:t xml:space="preserve"> </w:t>
      </w:r>
      <w:proofErr w:type="gramStart"/>
      <w:r>
        <w:t>e</w:t>
      </w:r>
      <w:proofErr w:type="gramEnd"/>
      <w:r>
        <w:rPr>
          <w:spacing w:val="-2"/>
        </w:rPr>
        <w:t xml:space="preserve"> </w:t>
      </w:r>
      <w:proofErr w:type="spellStart"/>
      <w:r>
        <w:t>nas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comunicarán</w:t>
      </w:r>
      <w:r>
        <w:rPr>
          <w:spacing w:val="-5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carácter</w:t>
      </w:r>
      <w:r>
        <w:rPr>
          <w:spacing w:val="-2"/>
        </w:rPr>
        <w:t xml:space="preserve"> </w:t>
      </w:r>
      <w:proofErr w:type="spellStart"/>
      <w:r>
        <w:t>persoal</w:t>
      </w:r>
      <w:proofErr w:type="spellEnd"/>
      <w:r>
        <w:t>.</w:t>
      </w:r>
    </w:p>
    <w:p w:rsidR="001C07A1" w:rsidRDefault="001C07A1">
      <w:pPr>
        <w:pStyle w:val="Textoindependiente"/>
      </w:pPr>
    </w:p>
    <w:p w:rsidR="001C07A1" w:rsidRDefault="001C07A1">
      <w:pPr>
        <w:pStyle w:val="Textoindependiente"/>
      </w:pPr>
    </w:p>
    <w:p w:rsidR="001C07A1" w:rsidRDefault="001C07A1">
      <w:pPr>
        <w:pStyle w:val="Textoindependiente"/>
        <w:spacing w:before="4"/>
        <w:rPr>
          <w:sz w:val="17"/>
        </w:rPr>
      </w:pPr>
    </w:p>
    <w:p w:rsidR="001C07A1" w:rsidRDefault="007E00BD">
      <w:pPr>
        <w:pStyle w:val="Textoindependiente"/>
        <w:spacing w:before="1"/>
        <w:ind w:left="100"/>
      </w:pPr>
      <w:r>
        <w:t>En</w:t>
      </w:r>
      <w:r>
        <w:rPr>
          <w:spacing w:val="-5"/>
        </w:rPr>
        <w:t xml:space="preserve"> </w:t>
      </w:r>
      <w:r>
        <w:t>Gondomar,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...............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.......................</w:t>
      </w:r>
      <w:r>
        <w:rPr>
          <w:spacing w:val="-3"/>
        </w:rPr>
        <w:t xml:space="preserve"> </w:t>
      </w:r>
      <w:proofErr w:type="gramStart"/>
      <w:r>
        <w:t>de</w:t>
      </w:r>
      <w:proofErr w:type="gramEnd"/>
      <w:r>
        <w:rPr>
          <w:spacing w:val="-2"/>
        </w:rPr>
        <w:t xml:space="preserve"> </w:t>
      </w:r>
      <w:r>
        <w:t>20...</w:t>
      </w:r>
    </w:p>
    <w:p w:rsidR="001C07A1" w:rsidRDefault="001C07A1">
      <w:pPr>
        <w:pStyle w:val="Textoindependiente"/>
      </w:pPr>
    </w:p>
    <w:p w:rsidR="001C07A1" w:rsidRDefault="001C07A1">
      <w:pPr>
        <w:pStyle w:val="Textoindependiente"/>
      </w:pPr>
    </w:p>
    <w:p w:rsidR="001C07A1" w:rsidRDefault="001C07A1">
      <w:pPr>
        <w:pStyle w:val="Textoindependiente"/>
      </w:pPr>
    </w:p>
    <w:p w:rsidR="001C07A1" w:rsidRDefault="001C07A1">
      <w:pPr>
        <w:pStyle w:val="Textoindependiente"/>
      </w:pPr>
    </w:p>
    <w:p w:rsidR="001C07A1" w:rsidRDefault="001C07A1">
      <w:pPr>
        <w:pStyle w:val="Textoindependiente"/>
      </w:pPr>
    </w:p>
    <w:p w:rsidR="001C07A1" w:rsidRDefault="001C07A1">
      <w:pPr>
        <w:pStyle w:val="Textoindependiente"/>
      </w:pPr>
    </w:p>
    <w:p w:rsidR="001C07A1" w:rsidRDefault="007E00BD">
      <w:pPr>
        <w:pStyle w:val="Textoindependiente"/>
        <w:spacing w:before="155"/>
        <w:ind w:left="100"/>
      </w:pPr>
      <w:proofErr w:type="spellStart"/>
      <w:r>
        <w:t>Asdo</w:t>
      </w:r>
      <w:proofErr w:type="spellEnd"/>
      <w:r>
        <w:t>.:</w:t>
      </w:r>
    </w:p>
    <w:sectPr w:rsidR="001C07A1" w:rsidSect="001C07A1">
      <w:type w:val="continuous"/>
      <w:pgSz w:w="11910" w:h="16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C07A1"/>
    <w:rsid w:val="001C07A1"/>
    <w:rsid w:val="007E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07A1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7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C07A1"/>
  </w:style>
  <w:style w:type="paragraph" w:styleId="Ttulo">
    <w:name w:val="Title"/>
    <w:basedOn w:val="Normal"/>
    <w:uiPriority w:val="1"/>
    <w:qFormat/>
    <w:rsid w:val="001C07A1"/>
    <w:pPr>
      <w:ind w:left="100"/>
    </w:pPr>
    <w:rPr>
      <w:b/>
      <w:bCs/>
    </w:rPr>
  </w:style>
  <w:style w:type="paragraph" w:styleId="Prrafodelista">
    <w:name w:val="List Paragraph"/>
    <w:basedOn w:val="Normal"/>
    <w:uiPriority w:val="1"/>
    <w:qFormat/>
    <w:rsid w:val="001C07A1"/>
  </w:style>
  <w:style w:type="paragraph" w:customStyle="1" w:styleId="TableParagraph">
    <w:name w:val="Table Paragraph"/>
    <w:basedOn w:val="Normal"/>
    <w:uiPriority w:val="1"/>
    <w:qFormat/>
    <w:rsid w:val="001C07A1"/>
  </w:style>
  <w:style w:type="paragraph" w:styleId="Textodeglobo">
    <w:name w:val="Balloon Text"/>
    <w:basedOn w:val="Normal"/>
    <w:link w:val="TextodegloboCar"/>
    <w:uiPriority w:val="99"/>
    <w:semiHidden/>
    <w:unhideWhenUsed/>
    <w:rsid w:val="007E0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837</Characters>
  <Application>Microsoft Office Word</Application>
  <DocSecurity>0</DocSecurity>
  <Lines>6</Lines>
  <Paragraphs>1</Paragraphs>
  <ScaleCrop>false</ScaleCrop>
  <Company> 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</dc:creator>
  <cp:lastModifiedBy>Cristina</cp:lastModifiedBy>
  <cp:revision>2</cp:revision>
  <dcterms:created xsi:type="dcterms:W3CDTF">2024-09-07T07:20:00Z</dcterms:created>
  <dcterms:modified xsi:type="dcterms:W3CDTF">2024-09-07T07:26:00Z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