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19" w:rsidRDefault="0019459E">
      <w:pPr>
        <w:pStyle w:val="Ttulo1"/>
        <w:spacing w:line="480" w:lineRule="auto"/>
        <w:jc w:val="center"/>
        <w:rPr>
          <w:color w:val="0000FF"/>
        </w:rPr>
      </w:pPr>
      <w:r>
        <w:rPr>
          <w:color w:val="0000FF"/>
        </w:rPr>
        <w:t>EJERCICIOS DE RADICALES.</w:t>
      </w:r>
      <w:bookmarkStart w:id="0" w:name="_GoBack"/>
      <w:bookmarkEnd w:id="0"/>
    </w:p>
    <w:p w:rsidR="00F87F19" w:rsidRDefault="00F87F19">
      <w:pPr>
        <w:spacing w:line="480" w:lineRule="auto"/>
        <w:rPr>
          <w:color w:val="0000FF"/>
        </w:rPr>
      </w:pP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color w:val="0000FF"/>
          <w:position w:val="-26"/>
        </w:rPr>
        <w:object w:dxaOrig="13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36pt" o:ole="" fillcolor="window">
            <v:imagedata r:id="rId6" o:title=""/>
          </v:shape>
          <o:OLEObject Type="Embed" ProgID="Equation.3" ShapeID="_x0000_i1025" DrawAspect="Content" ObjectID="_1664284572" r:id="rId7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color w:val="0000FF"/>
          <w:position w:val="-12"/>
        </w:rPr>
        <w:object w:dxaOrig="2460" w:dyaOrig="440">
          <v:shape id="_x0000_i1026" type="#_x0000_t75" style="width:123pt;height:22pt" o:ole="" fillcolor="window">
            <v:imagedata r:id="rId8" o:title=""/>
          </v:shape>
          <o:OLEObject Type="Embed" ProgID="Equation.3" ShapeID="_x0000_i1026" DrawAspect="Content" ObjectID="_1664284573" r:id="rId9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color w:val="0000FF"/>
          <w:position w:val="-26"/>
        </w:rPr>
        <w:object w:dxaOrig="1980" w:dyaOrig="720">
          <v:shape id="_x0000_i1027" type="#_x0000_t75" style="width:99pt;height:36pt" o:ole="" fillcolor="window">
            <v:imagedata r:id="rId10" o:title=""/>
          </v:shape>
          <o:OLEObject Type="Embed" ProgID="Equation.3" ShapeID="_x0000_i1027" DrawAspect="Content" ObjectID="_1664284574" r:id="rId11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color w:val="0000FF"/>
          <w:position w:val="-34"/>
        </w:rPr>
        <w:object w:dxaOrig="3200" w:dyaOrig="820">
          <v:shape id="_x0000_i1028" type="#_x0000_t75" style="width:160pt;height:41pt" o:ole="" fillcolor="window">
            <v:imagedata r:id="rId12" o:title=""/>
          </v:shape>
          <o:OLEObject Type="Embed" ProgID="Equation.3" ShapeID="_x0000_i1028" DrawAspect="Content" ObjectID="_1664284575" r:id="rId13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color w:val="0000FF"/>
          <w:position w:val="-26"/>
        </w:rPr>
        <w:object w:dxaOrig="4480" w:dyaOrig="700">
          <v:shape id="_x0000_i1029" type="#_x0000_t75" style="width:224pt;height:35pt" o:ole="" fillcolor="window">
            <v:imagedata r:id="rId14" o:title=""/>
          </v:shape>
          <o:OLEObject Type="Embed" ProgID="Equation.3" ShapeID="_x0000_i1029" DrawAspect="Content" ObjectID="_1664284576" r:id="rId15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color w:val="0000FF"/>
          <w:position w:val="-10"/>
        </w:rPr>
        <w:object w:dxaOrig="2540" w:dyaOrig="420">
          <v:shape id="_x0000_i1030" type="#_x0000_t75" style="width:127pt;height:21pt" o:ole="" fillcolor="window">
            <v:imagedata r:id="rId16" o:title=""/>
          </v:shape>
          <o:OLEObject Type="Embed" ProgID="Equation.3" ShapeID="_x0000_i1030" DrawAspect="Content" ObjectID="_1664284577" r:id="rId17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0"/>
        </w:rPr>
        <w:object w:dxaOrig="4239" w:dyaOrig="420">
          <v:shape id="_x0000_i1031" type="#_x0000_t75" style="width:212pt;height:21pt" o:ole="" fillcolor="window">
            <v:imagedata r:id="rId18" o:title=""/>
          </v:shape>
          <o:OLEObject Type="Embed" ProgID="Equation.3" ShapeID="_x0000_i1031" DrawAspect="Content" ObjectID="_1664284578" r:id="rId19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0"/>
        </w:rPr>
        <w:object w:dxaOrig="3180" w:dyaOrig="420">
          <v:shape id="_x0000_i1032" type="#_x0000_t75" style="width:159pt;height:21pt" o:ole="" fillcolor="window">
            <v:imagedata r:id="rId20" o:title=""/>
          </v:shape>
          <o:OLEObject Type="Embed" ProgID="Equation.3" ShapeID="_x0000_i1032" DrawAspect="Content" ObjectID="_1664284579" r:id="rId21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0"/>
        </w:rPr>
        <w:object w:dxaOrig="5600" w:dyaOrig="420">
          <v:shape id="_x0000_i1033" type="#_x0000_t75" style="width:280pt;height:21pt" o:ole="" fillcolor="window">
            <v:imagedata r:id="rId22" o:title=""/>
          </v:shape>
          <o:OLEObject Type="Embed" ProgID="Equation.3" ShapeID="_x0000_i1033" DrawAspect="Content" ObjectID="_1664284580" r:id="rId23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26"/>
        </w:rPr>
        <w:object w:dxaOrig="2140" w:dyaOrig="720">
          <v:shape id="_x0000_i1034" type="#_x0000_t75" style="width:107pt;height:36pt" o:ole="" fillcolor="window">
            <v:imagedata r:id="rId24" o:title=""/>
          </v:shape>
          <o:OLEObject Type="Embed" ProgID="Equation.3" ShapeID="_x0000_i1034" DrawAspect="Content" ObjectID="_1664284581" r:id="rId25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2"/>
        </w:rPr>
        <w:object w:dxaOrig="6960" w:dyaOrig="460">
          <v:shape id="_x0000_i1035" type="#_x0000_t75" style="width:348pt;height:23pt" o:ole="" fillcolor="window">
            <v:imagedata r:id="rId26" o:title=""/>
          </v:shape>
          <o:OLEObject Type="Embed" ProgID="Equation.3" ShapeID="_x0000_i1035" DrawAspect="Content" ObjectID="_1664284582" r:id="rId27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26"/>
        </w:rPr>
        <w:object w:dxaOrig="2960" w:dyaOrig="720">
          <v:shape id="_x0000_i1036" type="#_x0000_t75" style="width:148pt;height:36pt" o:ole="" fillcolor="window">
            <v:imagedata r:id="rId28" o:title=""/>
          </v:shape>
          <o:OLEObject Type="Embed" ProgID="Equation.3" ShapeID="_x0000_i1036" DrawAspect="Content" ObjectID="_1664284583" r:id="rId29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2"/>
        </w:rPr>
        <w:object w:dxaOrig="4360" w:dyaOrig="440">
          <v:shape id="_x0000_i1037" type="#_x0000_t75" style="width:218pt;height:22pt" o:ole="" fillcolor="window">
            <v:imagedata r:id="rId30" o:title=""/>
          </v:shape>
          <o:OLEObject Type="Embed" ProgID="Equation.3" ShapeID="_x0000_i1037" DrawAspect="Content" ObjectID="_1664284584" r:id="rId31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2"/>
        </w:rPr>
        <w:object w:dxaOrig="4220" w:dyaOrig="460">
          <v:shape id="_x0000_i1038" type="#_x0000_t75" style="width:211pt;height:23pt" o:ole="" fillcolor="window">
            <v:imagedata r:id="rId32" o:title=""/>
          </v:shape>
          <o:OLEObject Type="Embed" ProgID="Equation.3" ShapeID="_x0000_i1038" DrawAspect="Content" ObjectID="_1664284585" r:id="rId33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30"/>
        </w:rPr>
        <w:object w:dxaOrig="4780" w:dyaOrig="760">
          <v:shape id="_x0000_i1039" type="#_x0000_t75" style="width:239pt;height:38pt" o:ole="" fillcolor="window">
            <v:imagedata r:id="rId34" o:title=""/>
          </v:shape>
          <o:OLEObject Type="Embed" ProgID="Equation.3" ShapeID="_x0000_i1039" DrawAspect="Content" ObjectID="_1664284586" r:id="rId35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0"/>
        </w:rPr>
        <w:object w:dxaOrig="3580" w:dyaOrig="380">
          <v:shape id="_x0000_i1040" type="#_x0000_t75" style="width:179pt;height:19pt" o:ole="" fillcolor="window">
            <v:imagedata r:id="rId36" o:title=""/>
          </v:shape>
          <o:OLEObject Type="Embed" ProgID="Equation.3" ShapeID="_x0000_i1040" DrawAspect="Content" ObjectID="_1664284587" r:id="rId37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26"/>
        </w:rPr>
        <w:object w:dxaOrig="3560" w:dyaOrig="720">
          <v:shape id="_x0000_i1041" type="#_x0000_t75" style="width:178pt;height:36pt" o:ole="" fillcolor="window">
            <v:imagedata r:id="rId38" o:title=""/>
          </v:shape>
          <o:OLEObject Type="Embed" ProgID="Equation.3" ShapeID="_x0000_i1041" DrawAspect="Content" ObjectID="_1664284588" r:id="rId39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0"/>
        </w:rPr>
        <w:object w:dxaOrig="5080" w:dyaOrig="380">
          <v:shape id="_x0000_i1042" type="#_x0000_t75" style="width:254pt;height:19pt" o:ole="" fillcolor="window">
            <v:imagedata r:id="rId40" o:title=""/>
          </v:shape>
          <o:OLEObject Type="Embed" ProgID="Equation.3" ShapeID="_x0000_i1042" DrawAspect="Content" ObjectID="_1664284589" r:id="rId41"/>
        </w:object>
      </w:r>
    </w:p>
    <w:p w:rsidR="00F87F19" w:rsidRDefault="00F87F19">
      <w:pPr>
        <w:numPr>
          <w:ilvl w:val="0"/>
          <w:numId w:val="1"/>
        </w:numPr>
        <w:spacing w:line="480" w:lineRule="auto"/>
        <w:rPr>
          <w:b/>
          <w:color w:val="0000FF"/>
        </w:rPr>
        <w:sectPr w:rsidR="00F87F19" w:rsidSect="00327A3A">
          <w:pgSz w:w="11906" w:h="16838" w:code="9"/>
          <w:pgMar w:top="851" w:right="567" w:bottom="851" w:left="851" w:header="720" w:footer="720" w:gutter="0"/>
          <w:cols w:space="720"/>
        </w:sectPr>
      </w:pP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0"/>
        </w:rPr>
        <w:object w:dxaOrig="2079" w:dyaOrig="420">
          <v:shape id="_x0000_i1043" type="#_x0000_t75" style="width:104pt;height:21pt" o:ole="" fillcolor="window">
            <v:imagedata r:id="rId42" o:title=""/>
          </v:shape>
          <o:OLEObject Type="Embed" ProgID="Equation.3" ShapeID="_x0000_i1043" DrawAspect="Content" ObjectID="_1664284590" r:id="rId43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0"/>
        </w:rPr>
        <w:object w:dxaOrig="1620" w:dyaOrig="380">
          <v:shape id="_x0000_i1044" type="#_x0000_t75" style="width:81pt;height:19pt" o:ole="" fillcolor="window">
            <v:imagedata r:id="rId44" o:title=""/>
          </v:shape>
          <o:OLEObject Type="Embed" ProgID="Equation.3" ShapeID="_x0000_i1044" DrawAspect="Content" ObjectID="_1664284591" r:id="rId45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0"/>
        </w:rPr>
        <w:object w:dxaOrig="2740" w:dyaOrig="420">
          <v:shape id="_x0000_i1045" type="#_x0000_t75" style="width:137pt;height:21pt" o:ole="" fillcolor="window">
            <v:imagedata r:id="rId46" o:title=""/>
          </v:shape>
          <o:OLEObject Type="Embed" ProgID="Equation.3" ShapeID="_x0000_i1045" DrawAspect="Content" ObjectID="_1664284592" r:id="rId47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b/>
          <w:color w:val="0000FF"/>
          <w:position w:val="-10"/>
        </w:rPr>
        <w:object w:dxaOrig="3340" w:dyaOrig="380">
          <v:shape id="_x0000_i1046" type="#_x0000_t75" style="width:167pt;height:19pt" o:ole="" fillcolor="window">
            <v:imagedata r:id="rId48" o:title=""/>
          </v:shape>
          <o:OLEObject Type="Embed" ProgID="Equation.3" ShapeID="_x0000_i1046" DrawAspect="Content" ObjectID="_1664284593" r:id="rId49"/>
        </w:object>
      </w:r>
    </w:p>
    <w:p w:rsidR="00F87F19" w:rsidRDefault="0019459E">
      <w:pPr>
        <w:numPr>
          <w:ilvl w:val="0"/>
          <w:numId w:val="1"/>
        </w:numPr>
        <w:spacing w:line="480" w:lineRule="auto"/>
        <w:rPr>
          <w:color w:val="0000FF"/>
        </w:rPr>
      </w:pPr>
      <w:r>
        <w:rPr>
          <w:color w:val="0000FF"/>
          <w:position w:val="-10"/>
        </w:rPr>
        <w:object w:dxaOrig="3540" w:dyaOrig="420">
          <v:shape id="_x0000_i1047" type="#_x0000_t75" style="width:177pt;height:21pt" o:ole="" fillcolor="window">
            <v:imagedata r:id="rId50" o:title=""/>
          </v:shape>
          <o:OLEObject Type="Embed" ProgID="Equation.3" ShapeID="_x0000_i1047" DrawAspect="Content" ObjectID="_1664284594" r:id="rId51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26"/>
        </w:rPr>
        <w:object w:dxaOrig="2900" w:dyaOrig="720">
          <v:shape id="_x0000_i1048" type="#_x0000_t75" style="width:145pt;height:36pt" o:ole="" fillcolor="window">
            <v:imagedata r:id="rId52" o:title=""/>
          </v:shape>
          <o:OLEObject Type="Embed" ProgID="Equation.3" ShapeID="_x0000_i1048" DrawAspect="Content" ObjectID="_1664284595" r:id="rId53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28"/>
        </w:rPr>
        <w:object w:dxaOrig="2020" w:dyaOrig="720">
          <v:shape id="_x0000_i1049" type="#_x0000_t75" style="width:101pt;height:36pt" o:ole="" fillcolor="window">
            <v:imagedata r:id="rId54" o:title=""/>
          </v:shape>
          <o:OLEObject Type="Embed" ProgID="Equation.3" ShapeID="_x0000_i1049" DrawAspect="Content" ObjectID="_1664284596" r:id="rId55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12"/>
        </w:rPr>
        <w:object w:dxaOrig="4080" w:dyaOrig="480">
          <v:shape id="_x0000_i1050" type="#_x0000_t75" style="width:204pt;height:24pt" o:ole="" fillcolor="window">
            <v:imagedata r:id="rId56" o:title=""/>
          </v:shape>
          <o:OLEObject Type="Embed" ProgID="Equation.3" ShapeID="_x0000_i1050" DrawAspect="Content" ObjectID="_1664284597" r:id="rId57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32"/>
        </w:rPr>
        <w:object w:dxaOrig="1620" w:dyaOrig="760">
          <v:shape id="_x0000_i1051" type="#_x0000_t75" style="width:81pt;height:38pt" o:ole="" fillcolor="window">
            <v:imagedata r:id="rId58" o:title=""/>
          </v:shape>
          <o:OLEObject Type="Embed" ProgID="Equation.3" ShapeID="_x0000_i1051" DrawAspect="Content" ObjectID="_1664284598" r:id="rId59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26"/>
        </w:rPr>
        <w:object w:dxaOrig="3240" w:dyaOrig="720">
          <v:shape id="_x0000_i1052" type="#_x0000_t75" style="width:162pt;height:36pt" o:ole="" fillcolor="window">
            <v:imagedata r:id="rId60" o:title=""/>
          </v:shape>
          <o:OLEObject Type="Embed" ProgID="Equation.3" ShapeID="_x0000_i1052" DrawAspect="Content" ObjectID="_1664284599" r:id="rId61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28"/>
        </w:rPr>
        <w:object w:dxaOrig="760" w:dyaOrig="720">
          <v:shape id="_x0000_i1053" type="#_x0000_t75" style="width:38pt;height:36pt" o:ole="" fillcolor="window">
            <v:imagedata r:id="rId62" o:title=""/>
          </v:shape>
          <o:OLEObject Type="Embed" ProgID="Equation.3" ShapeID="_x0000_i1053" DrawAspect="Content" ObjectID="_1664284600" r:id="rId63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34"/>
        </w:rPr>
        <w:object w:dxaOrig="980" w:dyaOrig="800">
          <v:shape id="_x0000_i1054" type="#_x0000_t75" style="width:49pt;height:40pt" o:ole="" fillcolor="window">
            <v:imagedata r:id="rId64" o:title=""/>
          </v:shape>
          <o:OLEObject Type="Embed" ProgID="Equation.3" ShapeID="_x0000_i1054" DrawAspect="Content" ObjectID="_1664284601" r:id="rId65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28"/>
        </w:rPr>
        <w:object w:dxaOrig="1260" w:dyaOrig="660">
          <v:shape id="_x0000_i1055" type="#_x0000_t75" style="width:63pt;height:33pt" o:ole="" fillcolor="window">
            <v:imagedata r:id="rId66" o:title=""/>
          </v:shape>
          <o:OLEObject Type="Embed" ProgID="Equation.3" ShapeID="_x0000_i1055" DrawAspect="Content" ObjectID="_1664284602" r:id="rId67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64"/>
        </w:rPr>
        <w:object w:dxaOrig="880" w:dyaOrig="1400">
          <v:shape id="_x0000_i1056" type="#_x0000_t75" style="width:44pt;height:70pt" o:ole="" fillcolor="window">
            <v:imagedata r:id="rId68" o:title=""/>
          </v:shape>
          <o:OLEObject Type="Embed" ProgID="Equation.3" ShapeID="_x0000_i1056" DrawAspect="Content" ObjectID="_1664284603" r:id="rId69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28"/>
        </w:rPr>
        <w:object w:dxaOrig="2260" w:dyaOrig="720">
          <v:shape id="_x0000_i1057" type="#_x0000_t75" style="width:113pt;height:36pt" o:ole="" fillcolor="window">
            <v:imagedata r:id="rId70" o:title=""/>
          </v:shape>
          <o:OLEObject Type="Embed" ProgID="Equation.3" ShapeID="_x0000_i1057" DrawAspect="Content" ObjectID="_1664284604" r:id="rId71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66"/>
        </w:rPr>
        <w:object w:dxaOrig="2940" w:dyaOrig="1440">
          <v:shape id="_x0000_i1058" type="#_x0000_t75" style="width:147pt;height:1in" o:ole="" fillcolor="window">
            <v:imagedata r:id="rId72" o:title=""/>
          </v:shape>
          <o:OLEObject Type="Embed" ProgID="Equation.3" ShapeID="_x0000_i1058" DrawAspect="Content" ObjectID="_1664284605" r:id="rId73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708" w:hanging="708"/>
        <w:rPr>
          <w:color w:val="0000FF"/>
        </w:rPr>
      </w:pPr>
      <w:r>
        <w:rPr>
          <w:color w:val="0000FF"/>
          <w:position w:val="-28"/>
        </w:rPr>
        <w:object w:dxaOrig="1960" w:dyaOrig="720">
          <v:shape id="_x0000_i1059" type="#_x0000_t75" style="width:98pt;height:36pt" o:ole="" fillcolor="window">
            <v:imagedata r:id="rId74" o:title=""/>
          </v:shape>
          <o:OLEObject Type="Embed" ProgID="Equation.3" ShapeID="_x0000_i1059" DrawAspect="Content" ObjectID="_1664284606" r:id="rId75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32"/>
        </w:rPr>
        <w:object w:dxaOrig="920" w:dyaOrig="700">
          <v:shape id="_x0000_i1060" type="#_x0000_t75" style="width:46pt;height:35pt" o:ole="" fillcolor="window">
            <v:imagedata r:id="rId76" o:title=""/>
          </v:shape>
          <o:OLEObject Type="Embed" ProgID="Equation.3" ShapeID="_x0000_i1060" DrawAspect="Content" ObjectID="_1664284607" r:id="rId77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28"/>
        </w:rPr>
        <w:object w:dxaOrig="999" w:dyaOrig="660">
          <v:shape id="_x0000_i1061" type="#_x0000_t75" style="width:50pt;height:33pt" o:ole="" fillcolor="window">
            <v:imagedata r:id="rId78" o:title=""/>
          </v:shape>
          <o:OLEObject Type="Embed" ProgID="Equation.3" ShapeID="_x0000_i1061" DrawAspect="Content" ObjectID="_1664284608" r:id="rId79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36"/>
        </w:rPr>
        <w:object w:dxaOrig="3280" w:dyaOrig="840">
          <v:shape id="_x0000_i1062" type="#_x0000_t75" style="width:164pt;height:42pt" o:ole="" fillcolor="window">
            <v:imagedata r:id="rId80" o:title=""/>
          </v:shape>
          <o:OLEObject Type="Embed" ProgID="Equation.3" ShapeID="_x0000_i1062" DrawAspect="Content" ObjectID="_1664284609" r:id="rId81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32"/>
        </w:rPr>
        <w:object w:dxaOrig="1219" w:dyaOrig="700">
          <v:shape id="_x0000_i1063" type="#_x0000_t75" style="width:61pt;height:35pt" o:ole="" fillcolor="window">
            <v:imagedata r:id="rId82" o:title=""/>
          </v:shape>
          <o:OLEObject Type="Embed" ProgID="Equation.3" ShapeID="_x0000_i1063" DrawAspect="Content" ObjectID="_1664284610" r:id="rId83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10"/>
        </w:rPr>
        <w:object w:dxaOrig="1860" w:dyaOrig="420">
          <v:shape id="_x0000_i1064" type="#_x0000_t75" style="width:93pt;height:21pt" o:ole="" fillcolor="window">
            <v:imagedata r:id="rId84" o:title=""/>
          </v:shape>
          <o:OLEObject Type="Embed" ProgID="Equation.3" ShapeID="_x0000_i1064" DrawAspect="Content" ObjectID="_1664284611" r:id="rId85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10"/>
        </w:rPr>
        <w:object w:dxaOrig="1660" w:dyaOrig="460">
          <v:shape id="_x0000_i1065" type="#_x0000_t75" style="width:83pt;height:23pt" o:ole="">
            <v:imagedata r:id="rId86" o:title=""/>
          </v:shape>
          <o:OLEObject Type="Embed" ProgID="Equation.3" ShapeID="_x0000_i1065" DrawAspect="Content" ObjectID="_1664284612" r:id="rId87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10"/>
        </w:rPr>
        <w:object w:dxaOrig="2760" w:dyaOrig="460">
          <v:shape id="_x0000_i1066" type="#_x0000_t75" style="width:138pt;height:23pt" o:ole="">
            <v:imagedata r:id="rId88" o:title=""/>
          </v:shape>
          <o:OLEObject Type="Embed" ProgID="Equation.3" ShapeID="_x0000_i1066" DrawAspect="Content" ObjectID="_1664284613" r:id="rId89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10"/>
        </w:rPr>
        <w:object w:dxaOrig="1680" w:dyaOrig="460">
          <v:shape id="_x0000_i1067" type="#_x0000_t75" style="width:84pt;height:23pt" o:ole="">
            <v:imagedata r:id="rId90" o:title=""/>
          </v:shape>
          <o:OLEObject Type="Embed" ProgID="Equation.3" ShapeID="_x0000_i1067" DrawAspect="Content" ObjectID="_1664284614" r:id="rId91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36"/>
        </w:rPr>
        <w:object w:dxaOrig="2400" w:dyaOrig="900">
          <v:shape id="_x0000_i1068" type="#_x0000_t75" style="width:120pt;height:45pt" o:ole="">
            <v:imagedata r:id="rId92" o:title=""/>
          </v:shape>
          <o:OLEObject Type="Embed" ProgID="Equation.3" ShapeID="_x0000_i1068" DrawAspect="Content" ObjectID="_1664284615" r:id="rId93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40"/>
        </w:rPr>
        <w:object w:dxaOrig="2380" w:dyaOrig="980">
          <v:shape id="_x0000_i1069" type="#_x0000_t75" style="width:119pt;height:49pt" o:ole="">
            <v:imagedata r:id="rId94" o:title=""/>
          </v:shape>
          <o:OLEObject Type="Embed" ProgID="Equation.3" ShapeID="_x0000_i1069" DrawAspect="Content" ObjectID="_1664284616" r:id="rId95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24"/>
        </w:rPr>
        <w:object w:dxaOrig="3540" w:dyaOrig="639">
          <v:shape id="_x0000_i1070" type="#_x0000_t75" style="width:177pt;height:32pt" o:ole="">
            <v:imagedata r:id="rId96" o:title=""/>
          </v:shape>
          <o:OLEObject Type="Embed" ProgID="Equation.3" ShapeID="_x0000_i1070" DrawAspect="Content" ObjectID="_1664284617" r:id="rId97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36"/>
        </w:rPr>
        <w:object w:dxaOrig="1680" w:dyaOrig="859">
          <v:shape id="_x0000_i1071" type="#_x0000_t75" style="width:84pt;height:43pt" o:ole="">
            <v:imagedata r:id="rId98" o:title=""/>
          </v:shape>
          <o:OLEObject Type="Embed" ProgID="Equation.3" ShapeID="_x0000_i1071" DrawAspect="Content" ObjectID="_1664284618" r:id="rId99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30"/>
        </w:rPr>
        <w:object w:dxaOrig="859" w:dyaOrig="740">
          <v:shape id="_x0000_i1072" type="#_x0000_t75" style="width:43pt;height:37pt" o:ole="">
            <v:imagedata r:id="rId100" o:title=""/>
          </v:shape>
          <o:OLEObject Type="Embed" ProgID="Equation.3" ShapeID="_x0000_i1072" DrawAspect="Content" ObjectID="_1664284619" r:id="rId101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10"/>
        </w:rPr>
        <w:object w:dxaOrig="1620" w:dyaOrig="440">
          <v:shape id="_x0000_i1073" type="#_x0000_t75" style="width:81pt;height:22pt" o:ole="">
            <v:imagedata r:id="rId102" o:title=""/>
          </v:shape>
          <o:OLEObject Type="Embed" ProgID="Equation.3" ShapeID="_x0000_i1073" DrawAspect="Content" ObjectID="_1664284620" r:id="rId103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28"/>
        </w:rPr>
        <w:object w:dxaOrig="1120" w:dyaOrig="760">
          <v:shape id="_x0000_i1074" type="#_x0000_t75" style="width:56pt;height:38pt" o:ole="">
            <v:imagedata r:id="rId104" o:title=""/>
          </v:shape>
          <o:OLEObject Type="Embed" ProgID="Equation.3" ShapeID="_x0000_i1074" DrawAspect="Content" ObjectID="_1664284621" r:id="rId105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32"/>
        </w:rPr>
        <w:object w:dxaOrig="1400" w:dyaOrig="800">
          <v:shape id="_x0000_i1075" type="#_x0000_t75" style="width:70pt;height:40pt" o:ole="">
            <v:imagedata r:id="rId106" o:title=""/>
          </v:shape>
          <o:OLEObject Type="Embed" ProgID="Equation.3" ShapeID="_x0000_i1075" DrawAspect="Content" ObjectID="_1664284622" r:id="rId107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40"/>
        </w:rPr>
        <w:object w:dxaOrig="1760" w:dyaOrig="960">
          <v:shape id="_x0000_i1076" type="#_x0000_t75" style="width:88pt;height:48pt" o:ole="">
            <v:imagedata r:id="rId108" o:title=""/>
          </v:shape>
          <o:OLEObject Type="Embed" ProgID="Equation.3" ShapeID="_x0000_i1076" DrawAspect="Content" ObjectID="_1664284623" r:id="rId109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12"/>
        </w:rPr>
        <w:object w:dxaOrig="2500" w:dyaOrig="480">
          <v:shape id="_x0000_i1077" type="#_x0000_t75" style="width:125pt;height:24pt" o:ole="">
            <v:imagedata r:id="rId110" o:title=""/>
          </v:shape>
          <o:OLEObject Type="Embed" ProgID="Equation.3" ShapeID="_x0000_i1077" DrawAspect="Content" ObjectID="_1664284624" r:id="rId111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12"/>
        </w:rPr>
        <w:object w:dxaOrig="1280" w:dyaOrig="480">
          <v:shape id="_x0000_i1078" type="#_x0000_t75" style="width:64pt;height:24pt" o:ole="">
            <v:imagedata r:id="rId112" o:title=""/>
          </v:shape>
          <o:OLEObject Type="Embed" ProgID="Equation.3" ShapeID="_x0000_i1078" DrawAspect="Content" ObjectID="_1664284625" r:id="rId113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28"/>
        </w:rPr>
        <w:object w:dxaOrig="2040" w:dyaOrig="720">
          <v:shape id="_x0000_i1079" type="#_x0000_t75" style="width:102pt;height:36pt" o:ole="">
            <v:imagedata r:id="rId114" o:title=""/>
          </v:shape>
          <o:OLEObject Type="Embed" ProgID="Equation.3" ShapeID="_x0000_i1079" DrawAspect="Content" ObjectID="_1664284626" r:id="rId115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14"/>
        </w:rPr>
        <w:object w:dxaOrig="1440" w:dyaOrig="560">
          <v:shape id="_x0000_i1080" type="#_x0000_t75" style="width:1in;height:28pt" o:ole="">
            <v:imagedata r:id="rId116" o:title=""/>
          </v:shape>
          <o:OLEObject Type="Embed" ProgID="Equation.3" ShapeID="_x0000_i1080" DrawAspect="Content" ObjectID="_1664284627" r:id="rId117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14"/>
        </w:rPr>
        <w:object w:dxaOrig="1320" w:dyaOrig="520">
          <v:shape id="_x0000_i1081" type="#_x0000_t75" style="width:66pt;height:26pt" o:ole="">
            <v:imagedata r:id="rId118" o:title=""/>
          </v:shape>
          <o:OLEObject Type="Embed" ProgID="Equation.3" ShapeID="_x0000_i1081" DrawAspect="Content" ObjectID="_1664284628" r:id="rId119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46"/>
        </w:rPr>
        <w:object w:dxaOrig="1939" w:dyaOrig="1080">
          <v:shape id="_x0000_i1082" type="#_x0000_t75" style="width:97pt;height:54pt" o:ole="">
            <v:imagedata r:id="rId120" o:title=""/>
          </v:shape>
          <o:OLEObject Type="Embed" ProgID="Equation.3" ShapeID="_x0000_i1082" DrawAspect="Content" ObjectID="_1664284629" r:id="rId121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16"/>
        </w:rPr>
        <w:object w:dxaOrig="2620" w:dyaOrig="620">
          <v:shape id="_x0000_i1083" type="#_x0000_t75" style="width:131pt;height:31pt" o:ole="">
            <v:imagedata r:id="rId122" o:title=""/>
          </v:shape>
          <o:OLEObject Type="Embed" ProgID="Equation.3" ShapeID="_x0000_i1083" DrawAspect="Content" ObjectID="_1664284630" r:id="rId123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28"/>
        </w:rPr>
        <w:object w:dxaOrig="2920" w:dyaOrig="660">
          <v:shape id="_x0000_i1084" type="#_x0000_t75" style="width:146pt;height:33pt" o:ole="">
            <v:imagedata r:id="rId124" o:title=""/>
          </v:shape>
          <o:OLEObject Type="Embed" ProgID="Equation.3" ShapeID="_x0000_i1084" DrawAspect="Content" ObjectID="_1664284631" r:id="rId125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38"/>
        </w:rPr>
        <w:object w:dxaOrig="1760" w:dyaOrig="940">
          <v:shape id="_x0000_i1085" type="#_x0000_t75" style="width:88pt;height:47pt" o:ole="">
            <v:imagedata r:id="rId126" o:title=""/>
          </v:shape>
          <o:OLEObject Type="Embed" ProgID="Equation.3" ShapeID="_x0000_i1085" DrawAspect="Content" ObjectID="_1664284632" r:id="rId127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52"/>
        </w:rPr>
        <w:object w:dxaOrig="1120" w:dyaOrig="1160">
          <v:shape id="_x0000_i1086" type="#_x0000_t75" style="width:56pt;height:58pt" o:ole="">
            <v:imagedata r:id="rId128" o:title=""/>
          </v:shape>
          <o:OLEObject Type="Embed" ProgID="Equation.3" ShapeID="_x0000_i1086" DrawAspect="Content" ObjectID="_1664284633" r:id="rId129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52"/>
        </w:rPr>
        <w:object w:dxaOrig="1500" w:dyaOrig="1300">
          <v:shape id="_x0000_i1087" type="#_x0000_t75" style="width:75pt;height:65pt" o:ole="">
            <v:imagedata r:id="rId130" o:title=""/>
          </v:shape>
          <o:OLEObject Type="Embed" ProgID="Equation.3" ShapeID="_x0000_i1087" DrawAspect="Content" ObjectID="_1664284634" r:id="rId131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94"/>
        </w:rPr>
        <w:object w:dxaOrig="1180" w:dyaOrig="2000">
          <v:shape id="_x0000_i1088" type="#_x0000_t75" style="width:59pt;height:100pt" o:ole="">
            <v:imagedata r:id="rId132" o:title=""/>
          </v:shape>
          <o:OLEObject Type="Embed" ProgID="Equation.3" ShapeID="_x0000_i1088" DrawAspect="Content" ObjectID="_1664284635" r:id="rId133"/>
        </w:object>
      </w:r>
    </w:p>
    <w:p w:rsidR="00F87F19" w:rsidRDefault="0019459E">
      <w:pPr>
        <w:numPr>
          <w:ilvl w:val="0"/>
          <w:numId w:val="1"/>
        </w:numPr>
        <w:spacing w:line="480" w:lineRule="auto"/>
        <w:ind w:left="1416" w:hanging="1416"/>
        <w:rPr>
          <w:color w:val="0000FF"/>
        </w:rPr>
      </w:pPr>
      <w:r>
        <w:rPr>
          <w:color w:val="0000FF"/>
          <w:position w:val="-82"/>
        </w:rPr>
        <w:object w:dxaOrig="1920" w:dyaOrig="2100">
          <v:shape id="_x0000_i1089" type="#_x0000_t75" style="width:96pt;height:105pt" o:ole="">
            <v:imagedata r:id="rId134" o:title=""/>
          </v:shape>
          <o:OLEObject Type="Embed" ProgID="Equation.3" ShapeID="_x0000_i1089" DrawAspect="Content" ObjectID="_1664284636" r:id="rId135"/>
        </w:object>
      </w:r>
    </w:p>
    <w:sectPr w:rsidR="00F87F19">
      <w:type w:val="continuous"/>
      <w:pgSz w:w="11906" w:h="16838" w:code="9"/>
      <w:pgMar w:top="851" w:right="567" w:bottom="851" w:left="851" w:header="720" w:footer="720" w:gutter="0"/>
      <w:cols w:num="2" w:sep="1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5192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59E"/>
    <w:rsid w:val="0019459E"/>
    <w:rsid w:val="00327A3A"/>
    <w:rsid w:val="00F8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EJERCICIOS DE RADICALES</vt:lpstr>
    </vt:vector>
  </TitlesOfParts>
  <Company>.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EJERCICIOS DE RADICALES</dc:title>
  <dc:subject/>
  <dc:creator>José Luis Alonso Borrego</dc:creator>
  <cp:keywords/>
  <cp:lastModifiedBy>YOLANDA</cp:lastModifiedBy>
  <cp:revision>3</cp:revision>
  <dcterms:created xsi:type="dcterms:W3CDTF">2015-10-28T08:12:00Z</dcterms:created>
  <dcterms:modified xsi:type="dcterms:W3CDTF">2020-10-15T14:29:00Z</dcterms:modified>
</cp:coreProperties>
</file>