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9E8" w:rsidRDefault="002869E8" w:rsidP="00F722A2">
      <w:pPr>
        <w:spacing w:before="120" w:after="120"/>
        <w:jc w:val="both"/>
        <w:rPr>
          <w:rFonts w:ascii="Arial" w:hAnsi="Arial"/>
          <w:sz w:val="22"/>
          <w:szCs w:val="22"/>
        </w:rPr>
      </w:pPr>
      <w:r>
        <w:rPr>
          <w:rFonts w:cs="Arial"/>
          <w:b/>
          <w:sz w:val="26"/>
          <w:szCs w:val="26"/>
        </w:rPr>
        <w:t>La muerte mientras tanto</w:t>
      </w:r>
      <w:r w:rsidR="00802C71">
        <w:rPr>
          <w:rFonts w:cs="Arial"/>
          <w:b/>
          <w:sz w:val="26"/>
          <w:szCs w:val="26"/>
        </w:rPr>
        <w:t xml:space="preserve"> </w:t>
      </w:r>
    </w:p>
    <w:p w:rsidR="00397192" w:rsidRDefault="00E757B0" w:rsidP="00F722A2">
      <w:pPr>
        <w:spacing w:before="120" w:after="120"/>
        <w:jc w:val="both"/>
        <w:rPr>
          <w:rFonts w:ascii="Arial" w:hAnsi="Arial"/>
          <w:sz w:val="22"/>
          <w:szCs w:val="22"/>
        </w:rPr>
      </w:pPr>
      <w:r>
        <w:rPr>
          <w:rFonts w:ascii="Arial" w:hAnsi="Arial"/>
          <w:sz w:val="22"/>
          <w:szCs w:val="22"/>
        </w:rPr>
        <w:t>El apartamento que habían alquilado no era bonito ni espacioso pero estaba en primera línea de playa. Desde la pequeña terraza solo se veía la línea de farolas del paseo, la amplia franja de arena y un Mediterráneo adormecido que, en días nublados como aquel, apenas si podía deslindarse del casi uniforme gris del cielo. Era la última quincena de septiembre y ni en el aparcamiento se veían coches ni en la playa personas. Clara se asomó a la ventana del dormitorio y comprobó que todas las persianas de los apartam</w:t>
      </w:r>
      <w:r w:rsidR="0011277C">
        <w:rPr>
          <w:rFonts w:ascii="Arial" w:hAnsi="Arial"/>
          <w:sz w:val="22"/>
          <w:szCs w:val="22"/>
        </w:rPr>
        <w:t xml:space="preserve">entos cercanos estaban bajadas: ya no quedaba ningún veraneante en la urbanización. No se oía otra cosa que el sordo rumor de las olas y el sonido de sus pasos o sus voces. Pablo le envió una sonrisa desde la terraza: “Somos los reyes del silencio; solo con el mar compartimos el privilegio de romperlo”. </w:t>
      </w:r>
    </w:p>
    <w:p w:rsidR="0011277C" w:rsidRPr="001D6C4A" w:rsidRDefault="0011277C" w:rsidP="00F722A2">
      <w:pPr>
        <w:spacing w:before="120" w:after="120"/>
        <w:jc w:val="both"/>
        <w:rPr>
          <w:rFonts w:ascii="Arial" w:hAnsi="Arial"/>
          <w:sz w:val="22"/>
          <w:szCs w:val="22"/>
        </w:rPr>
      </w:pPr>
      <w:r>
        <w:rPr>
          <w:rFonts w:ascii="Arial" w:hAnsi="Arial"/>
          <w:sz w:val="22"/>
          <w:szCs w:val="22"/>
        </w:rPr>
        <w:t xml:space="preserve">A veces Pablo hablaba tal como Clara creía que debían de hablar los poetas: si a ella se le hubiera ocurrido esa misma reflexión, habría sido incapaz de expresarla de un modo tan </w:t>
      </w:r>
      <w:r w:rsidRPr="001D6C4A">
        <w:rPr>
          <w:rFonts w:ascii="Arial" w:hAnsi="Arial"/>
          <w:sz w:val="22"/>
          <w:szCs w:val="22"/>
        </w:rPr>
        <w:t>hermoso. Pensaba, de hecho, que Pablo podía llegar a ser un gran escritor.</w:t>
      </w:r>
    </w:p>
    <w:p w:rsidR="0011277C" w:rsidRPr="001D6C4A" w:rsidRDefault="0011277C" w:rsidP="00AB2100">
      <w:pPr>
        <w:spacing w:before="120" w:after="120"/>
        <w:jc w:val="both"/>
        <w:rPr>
          <w:rFonts w:ascii="Arial" w:hAnsi="Arial"/>
          <w:sz w:val="20"/>
          <w:szCs w:val="22"/>
        </w:rPr>
      </w:pPr>
      <w:r w:rsidRPr="001D6C4A">
        <w:rPr>
          <w:rFonts w:ascii="Arial" w:hAnsi="Arial"/>
          <w:smallCaps/>
          <w:sz w:val="20"/>
          <w:szCs w:val="22"/>
        </w:rPr>
        <w:t>Ignacio Martínez de Pisón</w:t>
      </w:r>
      <w:r w:rsidR="00F722A2" w:rsidRPr="001D6C4A">
        <w:rPr>
          <w:rFonts w:ascii="Arial" w:hAnsi="Arial"/>
          <w:sz w:val="20"/>
          <w:szCs w:val="22"/>
        </w:rPr>
        <w:t>:</w:t>
      </w:r>
      <w:r w:rsidRPr="001D6C4A">
        <w:rPr>
          <w:rFonts w:ascii="Arial" w:hAnsi="Arial"/>
          <w:sz w:val="20"/>
          <w:szCs w:val="22"/>
        </w:rPr>
        <w:t xml:space="preserve"> </w:t>
      </w:r>
      <w:r w:rsidRPr="001D6C4A">
        <w:rPr>
          <w:rFonts w:ascii="Arial" w:hAnsi="Arial"/>
          <w:i/>
          <w:sz w:val="20"/>
          <w:szCs w:val="22"/>
        </w:rPr>
        <w:t>Cuentos españoles contemporáneos</w:t>
      </w:r>
      <w:r w:rsidR="002869E8" w:rsidRPr="001D6C4A">
        <w:rPr>
          <w:rFonts w:ascii="Arial" w:hAnsi="Arial"/>
          <w:sz w:val="20"/>
          <w:szCs w:val="22"/>
        </w:rPr>
        <w:t>,</w:t>
      </w:r>
      <w:r w:rsidRPr="001D6C4A">
        <w:rPr>
          <w:rFonts w:ascii="Arial" w:hAnsi="Arial"/>
          <w:i/>
          <w:sz w:val="20"/>
          <w:szCs w:val="22"/>
        </w:rPr>
        <w:t xml:space="preserve"> </w:t>
      </w:r>
      <w:r w:rsidRPr="001D6C4A">
        <w:rPr>
          <w:rFonts w:ascii="Arial" w:hAnsi="Arial"/>
          <w:sz w:val="20"/>
          <w:szCs w:val="22"/>
        </w:rPr>
        <w:t>Bruño</w:t>
      </w:r>
    </w:p>
    <w:p w:rsidR="008005D0" w:rsidRPr="001D6C4A" w:rsidRDefault="00F722A2" w:rsidP="00AB2100">
      <w:pPr>
        <w:pStyle w:val="Prrafodelista"/>
        <w:spacing w:before="80" w:after="80"/>
        <w:ind w:left="434" w:hanging="406"/>
        <w:jc w:val="both"/>
        <w:rPr>
          <w:rFonts w:ascii="Arial" w:hAnsi="Arial"/>
          <w:b/>
          <w:sz w:val="22"/>
          <w:szCs w:val="22"/>
        </w:rPr>
      </w:pPr>
      <w:r w:rsidRPr="001D6C4A">
        <w:rPr>
          <w:rFonts w:ascii="Arial" w:hAnsi="Arial"/>
          <w:b/>
          <w:sz w:val="22"/>
          <w:szCs w:val="22"/>
        </w:rPr>
        <w:t>1.</w:t>
      </w:r>
      <w:r w:rsidRPr="001D6C4A">
        <w:rPr>
          <w:rFonts w:ascii="Arial" w:hAnsi="Arial"/>
          <w:b/>
          <w:sz w:val="22"/>
          <w:szCs w:val="22"/>
        </w:rPr>
        <w:tab/>
      </w:r>
      <w:r w:rsidR="008005D0" w:rsidRPr="001D6C4A">
        <w:rPr>
          <w:rFonts w:ascii="Arial" w:hAnsi="Arial"/>
          <w:b/>
          <w:sz w:val="22"/>
          <w:szCs w:val="22"/>
        </w:rPr>
        <w:t xml:space="preserve">Responde a estas preguntas relacionadas </w:t>
      </w:r>
      <w:r w:rsidR="009B5FD4" w:rsidRPr="001D6C4A">
        <w:rPr>
          <w:rFonts w:ascii="Arial" w:hAnsi="Arial"/>
          <w:b/>
          <w:sz w:val="22"/>
          <w:szCs w:val="22"/>
        </w:rPr>
        <w:t>con el texto que acabas de leer.</w:t>
      </w:r>
    </w:p>
    <w:p w:rsidR="00E27224" w:rsidRPr="001D6C4A" w:rsidRDefault="008005D0" w:rsidP="00AB2100">
      <w:pPr>
        <w:spacing w:before="120" w:after="120"/>
        <w:ind w:left="714" w:hanging="288"/>
        <w:jc w:val="both"/>
        <w:rPr>
          <w:rFonts w:ascii="Arial" w:hAnsi="Arial"/>
          <w:sz w:val="22"/>
          <w:szCs w:val="22"/>
        </w:rPr>
      </w:pPr>
      <w:r w:rsidRPr="001D6C4A">
        <w:rPr>
          <w:rFonts w:ascii="Arial" w:hAnsi="Arial"/>
          <w:b/>
          <w:sz w:val="22"/>
          <w:szCs w:val="22"/>
        </w:rPr>
        <w:t>a)</w:t>
      </w:r>
      <w:r w:rsidR="004356D9" w:rsidRPr="001D6C4A">
        <w:rPr>
          <w:rFonts w:ascii="Arial" w:hAnsi="Arial"/>
          <w:b/>
          <w:sz w:val="22"/>
          <w:szCs w:val="22"/>
        </w:rPr>
        <w:tab/>
      </w:r>
      <w:r w:rsidR="00197A3D" w:rsidRPr="001D6C4A">
        <w:rPr>
          <w:rFonts w:ascii="Arial" w:hAnsi="Arial"/>
          <w:sz w:val="22"/>
          <w:szCs w:val="22"/>
        </w:rPr>
        <w:t>¿Qué personajes a</w:t>
      </w:r>
      <w:r w:rsidR="00ED3B39" w:rsidRPr="001D6C4A">
        <w:rPr>
          <w:rFonts w:ascii="Arial" w:hAnsi="Arial"/>
          <w:sz w:val="22"/>
          <w:szCs w:val="22"/>
        </w:rPr>
        <w:t>parecen</w:t>
      </w:r>
      <w:r w:rsidR="00E27224" w:rsidRPr="001D6C4A">
        <w:rPr>
          <w:rFonts w:ascii="Arial" w:hAnsi="Arial"/>
          <w:sz w:val="22"/>
          <w:szCs w:val="22"/>
        </w:rPr>
        <w:t>? ¿Son principales o</w:t>
      </w:r>
      <w:r w:rsidR="00ED3B39" w:rsidRPr="001D6C4A">
        <w:rPr>
          <w:rFonts w:ascii="Arial" w:hAnsi="Arial"/>
          <w:sz w:val="22"/>
          <w:szCs w:val="22"/>
        </w:rPr>
        <w:t xml:space="preserve"> </w:t>
      </w:r>
      <w:r w:rsidR="00E27224" w:rsidRPr="001D6C4A">
        <w:rPr>
          <w:rFonts w:ascii="Arial" w:hAnsi="Arial"/>
          <w:sz w:val="22"/>
          <w:szCs w:val="22"/>
        </w:rPr>
        <w:t>secundarios?</w:t>
      </w:r>
    </w:p>
    <w:p w:rsidR="00E27224" w:rsidRPr="001D6C4A" w:rsidRDefault="00E27224" w:rsidP="00AB2100">
      <w:pPr>
        <w:spacing w:before="120" w:after="120"/>
        <w:ind w:left="714" w:hanging="288"/>
        <w:jc w:val="both"/>
        <w:rPr>
          <w:rFonts w:ascii="Arial" w:hAnsi="Arial"/>
          <w:sz w:val="22"/>
          <w:szCs w:val="22"/>
        </w:rPr>
      </w:pPr>
      <w:r w:rsidRPr="001D6C4A">
        <w:rPr>
          <w:rFonts w:ascii="Arial" w:hAnsi="Arial"/>
          <w:b/>
          <w:sz w:val="22"/>
          <w:szCs w:val="22"/>
        </w:rPr>
        <w:t>b)</w:t>
      </w:r>
      <w:r w:rsidR="004356D9" w:rsidRPr="001D6C4A">
        <w:rPr>
          <w:rFonts w:ascii="Arial" w:hAnsi="Arial"/>
          <w:b/>
          <w:sz w:val="22"/>
          <w:szCs w:val="22"/>
        </w:rPr>
        <w:tab/>
      </w:r>
      <w:r w:rsidRPr="001D6C4A">
        <w:rPr>
          <w:rFonts w:ascii="Arial" w:hAnsi="Arial"/>
          <w:sz w:val="22"/>
          <w:szCs w:val="22"/>
        </w:rPr>
        <w:t>Señala cuál es el marco narrativo</w:t>
      </w:r>
      <w:r w:rsidR="00A20194" w:rsidRPr="001D6C4A">
        <w:rPr>
          <w:rFonts w:ascii="Arial" w:hAnsi="Arial"/>
          <w:sz w:val="22"/>
          <w:szCs w:val="22"/>
        </w:rPr>
        <w:t>.</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9"/>
        <w:gridCol w:w="4040"/>
      </w:tblGrid>
      <w:tr w:rsidR="00E27224" w:rsidRPr="001D6C4A" w:rsidTr="00F25B0E">
        <w:tc>
          <w:tcPr>
            <w:tcW w:w="4039" w:type="dxa"/>
            <w:shd w:val="clear" w:color="auto" w:fill="A6A6A6"/>
          </w:tcPr>
          <w:p w:rsidR="00E27224" w:rsidRPr="001D6C4A" w:rsidRDefault="00E27224" w:rsidP="007C2D39">
            <w:pPr>
              <w:spacing w:before="40" w:after="40"/>
              <w:jc w:val="center"/>
              <w:rPr>
                <w:rFonts w:ascii="Arial" w:hAnsi="Arial"/>
                <w:sz w:val="22"/>
                <w:szCs w:val="22"/>
              </w:rPr>
            </w:pPr>
            <w:r w:rsidRPr="001D6C4A">
              <w:rPr>
                <w:rFonts w:ascii="Arial" w:hAnsi="Arial"/>
                <w:sz w:val="22"/>
                <w:szCs w:val="22"/>
              </w:rPr>
              <w:t>Espacio</w:t>
            </w:r>
          </w:p>
        </w:tc>
        <w:tc>
          <w:tcPr>
            <w:tcW w:w="4040" w:type="dxa"/>
            <w:shd w:val="clear" w:color="auto" w:fill="A6A6A6"/>
          </w:tcPr>
          <w:p w:rsidR="00E27224" w:rsidRPr="001D6C4A" w:rsidRDefault="00E27224" w:rsidP="007C2D39">
            <w:pPr>
              <w:spacing w:before="40" w:after="40"/>
              <w:jc w:val="center"/>
              <w:rPr>
                <w:rFonts w:ascii="Arial" w:hAnsi="Arial"/>
                <w:sz w:val="22"/>
                <w:szCs w:val="22"/>
              </w:rPr>
            </w:pPr>
            <w:r w:rsidRPr="001D6C4A">
              <w:rPr>
                <w:rFonts w:ascii="Arial" w:hAnsi="Arial"/>
                <w:sz w:val="22"/>
                <w:szCs w:val="22"/>
              </w:rPr>
              <w:t>Tiempo</w:t>
            </w:r>
          </w:p>
        </w:tc>
      </w:tr>
      <w:tr w:rsidR="00E27224" w:rsidRPr="001D6C4A" w:rsidTr="007C2D39">
        <w:tc>
          <w:tcPr>
            <w:tcW w:w="4039" w:type="dxa"/>
            <w:shd w:val="clear" w:color="auto" w:fill="auto"/>
          </w:tcPr>
          <w:p w:rsidR="00E27224" w:rsidRPr="001D6C4A" w:rsidRDefault="00E27224" w:rsidP="007C2D39">
            <w:pPr>
              <w:spacing w:before="40" w:after="40"/>
              <w:jc w:val="both"/>
              <w:rPr>
                <w:rFonts w:ascii="Arial" w:hAnsi="Arial"/>
                <w:sz w:val="22"/>
                <w:szCs w:val="22"/>
              </w:rPr>
            </w:pPr>
          </w:p>
          <w:p w:rsidR="00920474" w:rsidRPr="001D6C4A" w:rsidRDefault="00920474" w:rsidP="007C2D39">
            <w:pPr>
              <w:spacing w:before="40" w:after="40"/>
              <w:jc w:val="both"/>
              <w:rPr>
                <w:rFonts w:ascii="Arial" w:hAnsi="Arial"/>
                <w:sz w:val="22"/>
                <w:szCs w:val="22"/>
              </w:rPr>
            </w:pPr>
          </w:p>
        </w:tc>
        <w:tc>
          <w:tcPr>
            <w:tcW w:w="4040" w:type="dxa"/>
            <w:shd w:val="clear" w:color="auto" w:fill="auto"/>
          </w:tcPr>
          <w:p w:rsidR="00E27224" w:rsidRPr="001D6C4A" w:rsidRDefault="00E27224" w:rsidP="007C2D39">
            <w:pPr>
              <w:spacing w:before="40" w:after="40"/>
              <w:jc w:val="both"/>
              <w:rPr>
                <w:rFonts w:ascii="Arial" w:hAnsi="Arial"/>
                <w:sz w:val="22"/>
                <w:szCs w:val="22"/>
              </w:rPr>
            </w:pPr>
          </w:p>
        </w:tc>
      </w:tr>
    </w:tbl>
    <w:p w:rsidR="008005D0" w:rsidRPr="00ED3B39" w:rsidRDefault="00E27224" w:rsidP="00AB2100">
      <w:pPr>
        <w:spacing w:before="120" w:after="120"/>
        <w:ind w:left="714" w:hanging="288"/>
        <w:jc w:val="both"/>
        <w:rPr>
          <w:rFonts w:ascii="Arial" w:hAnsi="Arial"/>
          <w:color w:val="FF0000"/>
          <w:sz w:val="22"/>
          <w:szCs w:val="22"/>
        </w:rPr>
      </w:pPr>
      <w:r w:rsidRPr="001D6C4A">
        <w:rPr>
          <w:rFonts w:ascii="Arial" w:hAnsi="Arial"/>
          <w:b/>
          <w:sz w:val="22"/>
          <w:szCs w:val="22"/>
        </w:rPr>
        <w:t>c)</w:t>
      </w:r>
      <w:r w:rsidR="00ED3B39" w:rsidRPr="001D6C4A">
        <w:rPr>
          <w:rFonts w:ascii="Arial" w:hAnsi="Arial"/>
          <w:sz w:val="22"/>
          <w:szCs w:val="22"/>
        </w:rPr>
        <w:tab/>
      </w:r>
      <w:r w:rsidR="00197A3D" w:rsidRPr="001D6C4A">
        <w:rPr>
          <w:rFonts w:ascii="Arial" w:hAnsi="Arial"/>
          <w:sz w:val="22"/>
          <w:szCs w:val="22"/>
        </w:rPr>
        <w:t xml:space="preserve">¿Qué tipo de narrador </w:t>
      </w:r>
      <w:r w:rsidR="000635DB" w:rsidRPr="001D6C4A">
        <w:rPr>
          <w:rFonts w:ascii="Arial" w:hAnsi="Arial"/>
          <w:sz w:val="22"/>
          <w:szCs w:val="22"/>
        </w:rPr>
        <w:t>presenta</w:t>
      </w:r>
      <w:r w:rsidR="00197A3D">
        <w:rPr>
          <w:rFonts w:ascii="Arial" w:hAnsi="Arial"/>
          <w:sz w:val="22"/>
          <w:szCs w:val="22"/>
        </w:rPr>
        <w:t>?</w:t>
      </w:r>
    </w:p>
    <w:p w:rsidR="00275209" w:rsidRDefault="007C21A5" w:rsidP="00AB2100">
      <w:pPr>
        <w:spacing w:before="120" w:after="120"/>
        <w:ind w:left="714" w:hanging="288"/>
        <w:jc w:val="both"/>
        <w:rPr>
          <w:rFonts w:ascii="Arial" w:hAnsi="Arial"/>
          <w:sz w:val="22"/>
          <w:szCs w:val="22"/>
        </w:rPr>
      </w:pPr>
      <w:r>
        <w:rPr>
          <w:rFonts w:ascii="Arial" w:hAnsi="Arial"/>
          <w:b/>
          <w:sz w:val="22"/>
          <w:szCs w:val="22"/>
        </w:rPr>
        <w:t>d</w:t>
      </w:r>
      <w:r w:rsidR="00275209">
        <w:rPr>
          <w:rFonts w:ascii="Arial" w:hAnsi="Arial"/>
          <w:b/>
          <w:sz w:val="22"/>
          <w:szCs w:val="22"/>
        </w:rPr>
        <w:t>)</w:t>
      </w:r>
      <w:r w:rsidR="00ED3B39">
        <w:rPr>
          <w:rFonts w:ascii="Arial" w:hAnsi="Arial"/>
          <w:b/>
          <w:sz w:val="22"/>
          <w:szCs w:val="22"/>
        </w:rPr>
        <w:tab/>
      </w:r>
      <w:r w:rsidR="00A9522F">
        <w:rPr>
          <w:rFonts w:ascii="Arial" w:hAnsi="Arial"/>
          <w:sz w:val="22"/>
          <w:szCs w:val="22"/>
        </w:rPr>
        <w:t>Completa</w:t>
      </w:r>
      <w:r w:rsidR="00197A3D">
        <w:rPr>
          <w:rFonts w:ascii="Arial" w:hAnsi="Arial"/>
          <w:sz w:val="22"/>
          <w:szCs w:val="22"/>
        </w:rPr>
        <w:t xml:space="preserve"> </w:t>
      </w:r>
      <w:r w:rsidR="00A9522F">
        <w:rPr>
          <w:rFonts w:ascii="Arial" w:hAnsi="Arial"/>
          <w:sz w:val="22"/>
          <w:szCs w:val="22"/>
        </w:rPr>
        <w:t>esta</w:t>
      </w:r>
      <w:r w:rsidR="00197A3D">
        <w:rPr>
          <w:rFonts w:ascii="Arial" w:hAnsi="Arial"/>
          <w:sz w:val="22"/>
          <w:szCs w:val="22"/>
        </w:rPr>
        <w:t xml:space="preserve"> t</w:t>
      </w:r>
      <w:r w:rsidR="00E27224">
        <w:rPr>
          <w:rFonts w:ascii="Arial" w:hAnsi="Arial"/>
          <w:sz w:val="22"/>
          <w:szCs w:val="22"/>
        </w:rPr>
        <w:t>abla con las formas verbales propia</w:t>
      </w:r>
      <w:r w:rsidR="00A9522F">
        <w:rPr>
          <w:rFonts w:ascii="Arial" w:hAnsi="Arial"/>
          <w:sz w:val="22"/>
          <w:szCs w:val="22"/>
        </w:rPr>
        <w:t>s de la narración</w:t>
      </w:r>
      <w:r w:rsidR="00A9522F" w:rsidRPr="00A9522F">
        <w:rPr>
          <w:rFonts w:ascii="Arial" w:hAnsi="Arial"/>
          <w:sz w:val="22"/>
          <w:szCs w:val="22"/>
        </w:rPr>
        <w:t xml:space="preserve"> </w:t>
      </w:r>
      <w:r w:rsidR="00A9522F">
        <w:rPr>
          <w:rFonts w:ascii="Arial" w:hAnsi="Arial"/>
          <w:sz w:val="22"/>
          <w:szCs w:val="22"/>
        </w:rPr>
        <w:t>que aparecen en el texto.</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2693"/>
        <w:gridCol w:w="2977"/>
      </w:tblGrid>
      <w:tr w:rsidR="006237EF" w:rsidRPr="007C2D39" w:rsidTr="007C2D39">
        <w:trPr>
          <w:trHeight w:val="184"/>
        </w:trPr>
        <w:tc>
          <w:tcPr>
            <w:tcW w:w="8363" w:type="dxa"/>
            <w:gridSpan w:val="3"/>
            <w:shd w:val="clear" w:color="auto" w:fill="808080"/>
          </w:tcPr>
          <w:p w:rsidR="006237EF" w:rsidRPr="007C2D39" w:rsidRDefault="006237EF" w:rsidP="007C2D39">
            <w:pPr>
              <w:spacing w:before="40" w:after="40"/>
              <w:jc w:val="center"/>
              <w:rPr>
                <w:rFonts w:ascii="Arial" w:hAnsi="Arial"/>
                <w:sz w:val="22"/>
                <w:szCs w:val="22"/>
              </w:rPr>
            </w:pPr>
            <w:r w:rsidRPr="007C2D39">
              <w:rPr>
                <w:rFonts w:ascii="Arial" w:hAnsi="Arial"/>
                <w:sz w:val="22"/>
                <w:szCs w:val="22"/>
              </w:rPr>
              <w:t>Formas verbales</w:t>
            </w:r>
          </w:p>
        </w:tc>
      </w:tr>
      <w:tr w:rsidR="006237EF" w:rsidRPr="007C2D39" w:rsidTr="007C2D39">
        <w:trPr>
          <w:trHeight w:val="133"/>
        </w:trPr>
        <w:tc>
          <w:tcPr>
            <w:tcW w:w="2693" w:type="dxa"/>
            <w:shd w:val="clear" w:color="auto" w:fill="D9D9D9"/>
          </w:tcPr>
          <w:p w:rsidR="006237EF" w:rsidRPr="007C2D39" w:rsidRDefault="00E27224" w:rsidP="007C2D39">
            <w:pPr>
              <w:spacing w:before="40" w:after="40"/>
              <w:jc w:val="center"/>
              <w:rPr>
                <w:rFonts w:ascii="Arial" w:hAnsi="Arial"/>
                <w:sz w:val="22"/>
                <w:szCs w:val="22"/>
              </w:rPr>
            </w:pPr>
            <w:r w:rsidRPr="007C2D39">
              <w:rPr>
                <w:rFonts w:ascii="Arial" w:hAnsi="Arial"/>
                <w:sz w:val="22"/>
                <w:szCs w:val="22"/>
              </w:rPr>
              <w:t>Pretérito imperfecto</w:t>
            </w:r>
          </w:p>
        </w:tc>
        <w:tc>
          <w:tcPr>
            <w:tcW w:w="2693" w:type="dxa"/>
            <w:shd w:val="clear" w:color="auto" w:fill="D9D9D9"/>
          </w:tcPr>
          <w:p w:rsidR="006237EF" w:rsidRPr="007C2D39" w:rsidRDefault="00E27224" w:rsidP="007C2D39">
            <w:pPr>
              <w:spacing w:before="40" w:after="40"/>
              <w:jc w:val="center"/>
              <w:rPr>
                <w:rFonts w:ascii="Arial" w:hAnsi="Arial"/>
                <w:sz w:val="22"/>
                <w:szCs w:val="22"/>
              </w:rPr>
            </w:pPr>
            <w:r w:rsidRPr="007C2D39">
              <w:rPr>
                <w:rFonts w:ascii="Arial" w:hAnsi="Arial"/>
                <w:sz w:val="22"/>
                <w:szCs w:val="22"/>
              </w:rPr>
              <w:t>Pretérito perfecto simple</w:t>
            </w:r>
          </w:p>
        </w:tc>
        <w:tc>
          <w:tcPr>
            <w:tcW w:w="2977" w:type="dxa"/>
            <w:shd w:val="clear" w:color="auto" w:fill="D9D9D9"/>
          </w:tcPr>
          <w:p w:rsidR="00920474" w:rsidRPr="007C2D39" w:rsidRDefault="00E27224" w:rsidP="007C2D39">
            <w:pPr>
              <w:spacing w:before="40" w:after="40"/>
              <w:jc w:val="center"/>
              <w:rPr>
                <w:rFonts w:ascii="Arial" w:hAnsi="Arial"/>
                <w:sz w:val="22"/>
                <w:szCs w:val="22"/>
              </w:rPr>
            </w:pPr>
            <w:r w:rsidRPr="007C2D39">
              <w:rPr>
                <w:rFonts w:ascii="Arial" w:hAnsi="Arial"/>
                <w:sz w:val="22"/>
                <w:szCs w:val="22"/>
              </w:rPr>
              <w:t>Pretérito pluscuamperfecto</w:t>
            </w:r>
          </w:p>
        </w:tc>
      </w:tr>
      <w:tr w:rsidR="00920474" w:rsidRPr="007C2D39" w:rsidTr="007C2D39">
        <w:trPr>
          <w:trHeight w:val="775"/>
        </w:trPr>
        <w:tc>
          <w:tcPr>
            <w:tcW w:w="2693" w:type="dxa"/>
            <w:shd w:val="clear" w:color="auto" w:fill="auto"/>
          </w:tcPr>
          <w:p w:rsidR="00920474" w:rsidRPr="007C2D39" w:rsidRDefault="00920474" w:rsidP="007C2D39">
            <w:pPr>
              <w:spacing w:before="40" w:after="40"/>
              <w:jc w:val="both"/>
              <w:rPr>
                <w:rFonts w:ascii="Arial" w:hAnsi="Arial"/>
                <w:sz w:val="22"/>
                <w:szCs w:val="22"/>
              </w:rPr>
            </w:pPr>
          </w:p>
        </w:tc>
        <w:tc>
          <w:tcPr>
            <w:tcW w:w="2693" w:type="dxa"/>
            <w:shd w:val="clear" w:color="auto" w:fill="auto"/>
          </w:tcPr>
          <w:p w:rsidR="00920474" w:rsidRPr="007C2D39" w:rsidRDefault="00920474" w:rsidP="007C2D39">
            <w:pPr>
              <w:spacing w:before="40" w:after="40"/>
              <w:jc w:val="both"/>
              <w:rPr>
                <w:rFonts w:ascii="Arial" w:hAnsi="Arial"/>
                <w:sz w:val="22"/>
                <w:szCs w:val="22"/>
              </w:rPr>
            </w:pPr>
          </w:p>
        </w:tc>
        <w:tc>
          <w:tcPr>
            <w:tcW w:w="2977" w:type="dxa"/>
            <w:shd w:val="clear" w:color="auto" w:fill="auto"/>
          </w:tcPr>
          <w:p w:rsidR="00920474" w:rsidRPr="007C2D39" w:rsidRDefault="00920474" w:rsidP="007C2D39">
            <w:pPr>
              <w:spacing w:before="40" w:after="40"/>
              <w:jc w:val="both"/>
              <w:rPr>
                <w:rFonts w:ascii="Arial" w:hAnsi="Arial"/>
                <w:sz w:val="22"/>
                <w:szCs w:val="22"/>
              </w:rPr>
            </w:pPr>
          </w:p>
          <w:p w:rsidR="00920474" w:rsidRPr="007C2D39" w:rsidRDefault="00920474" w:rsidP="007C2D39">
            <w:pPr>
              <w:spacing w:before="40" w:after="40"/>
              <w:jc w:val="both"/>
              <w:rPr>
                <w:rFonts w:ascii="Arial" w:hAnsi="Arial"/>
                <w:sz w:val="22"/>
                <w:szCs w:val="22"/>
              </w:rPr>
            </w:pPr>
          </w:p>
          <w:p w:rsidR="00B03D4D" w:rsidRPr="007C2D39" w:rsidRDefault="00B03D4D" w:rsidP="007C2D39">
            <w:pPr>
              <w:spacing w:before="40" w:after="40"/>
              <w:jc w:val="both"/>
              <w:rPr>
                <w:rFonts w:ascii="Arial" w:hAnsi="Arial"/>
                <w:sz w:val="22"/>
                <w:szCs w:val="22"/>
              </w:rPr>
            </w:pPr>
          </w:p>
        </w:tc>
      </w:tr>
    </w:tbl>
    <w:p w:rsidR="00197A3D" w:rsidRDefault="00A9522F" w:rsidP="00AB2100">
      <w:pPr>
        <w:spacing w:before="120" w:after="120"/>
        <w:ind w:left="714" w:hanging="288"/>
        <w:jc w:val="both"/>
        <w:rPr>
          <w:rFonts w:ascii="Arial" w:hAnsi="Arial"/>
          <w:b/>
          <w:sz w:val="22"/>
          <w:szCs w:val="22"/>
        </w:rPr>
      </w:pPr>
      <w:r>
        <w:rPr>
          <w:rFonts w:ascii="Arial" w:hAnsi="Arial"/>
          <w:b/>
          <w:sz w:val="22"/>
          <w:szCs w:val="22"/>
        </w:rPr>
        <w:t>e)</w:t>
      </w:r>
      <w:r>
        <w:rPr>
          <w:rFonts w:ascii="Arial" w:hAnsi="Arial"/>
          <w:b/>
          <w:sz w:val="22"/>
          <w:szCs w:val="22"/>
        </w:rPr>
        <w:tab/>
      </w:r>
      <w:r w:rsidR="006237EF" w:rsidRPr="002018A3">
        <w:rPr>
          <w:rFonts w:ascii="Arial" w:hAnsi="Arial"/>
          <w:sz w:val="22"/>
          <w:szCs w:val="22"/>
        </w:rPr>
        <w:t>¿Qué aporta cada uno de esos tiempos verbales a la narración? Justifica tu respuesta.</w:t>
      </w:r>
    </w:p>
    <w:p w:rsidR="002142DC" w:rsidRPr="00416C9E" w:rsidRDefault="004356D9" w:rsidP="00AB2100">
      <w:pPr>
        <w:pStyle w:val="Prrafodelista"/>
        <w:spacing w:before="120" w:after="120"/>
        <w:ind w:left="294" w:hanging="294"/>
        <w:jc w:val="both"/>
        <w:rPr>
          <w:rFonts w:ascii="Arial" w:hAnsi="Arial"/>
          <w:b/>
          <w:sz w:val="22"/>
          <w:szCs w:val="22"/>
        </w:rPr>
      </w:pPr>
      <w:r>
        <w:rPr>
          <w:rFonts w:ascii="Arial" w:hAnsi="Arial"/>
          <w:b/>
          <w:sz w:val="22"/>
          <w:szCs w:val="22"/>
        </w:rPr>
        <w:t>2.</w:t>
      </w:r>
      <w:r>
        <w:rPr>
          <w:rFonts w:ascii="Arial" w:hAnsi="Arial"/>
          <w:b/>
          <w:sz w:val="22"/>
          <w:szCs w:val="22"/>
        </w:rPr>
        <w:tab/>
      </w:r>
      <w:r w:rsidR="002142DC" w:rsidRPr="00416C9E">
        <w:rPr>
          <w:rFonts w:ascii="Arial" w:hAnsi="Arial"/>
          <w:b/>
          <w:sz w:val="22"/>
          <w:szCs w:val="22"/>
        </w:rPr>
        <w:t>Localiza en el texto</w:t>
      </w:r>
      <w:r w:rsidR="001A5461" w:rsidRPr="00416C9E">
        <w:rPr>
          <w:rFonts w:ascii="Arial" w:hAnsi="Arial"/>
          <w:b/>
          <w:sz w:val="22"/>
          <w:szCs w:val="22"/>
        </w:rPr>
        <w:t xml:space="preserve"> ejemplos para cada uno de los siguientes casos.</w:t>
      </w:r>
    </w:p>
    <w:p w:rsidR="002142DC" w:rsidRPr="00416C9E" w:rsidRDefault="006E4ED6" w:rsidP="00AB2100">
      <w:pPr>
        <w:spacing w:before="120" w:after="120"/>
        <w:ind w:left="714" w:hanging="288"/>
        <w:jc w:val="both"/>
        <w:rPr>
          <w:rFonts w:ascii="Arial" w:hAnsi="Arial"/>
          <w:b/>
          <w:sz w:val="22"/>
          <w:szCs w:val="22"/>
        </w:rPr>
      </w:pPr>
      <w:r w:rsidRPr="00416C9E">
        <w:rPr>
          <w:rFonts w:ascii="Arial" w:hAnsi="Arial"/>
          <w:b/>
          <w:sz w:val="22"/>
          <w:szCs w:val="22"/>
        </w:rPr>
        <w:t>a</w:t>
      </w:r>
      <w:r w:rsidR="00E015F5" w:rsidRPr="00416C9E">
        <w:rPr>
          <w:rFonts w:ascii="Arial" w:hAnsi="Arial"/>
          <w:b/>
          <w:sz w:val="22"/>
          <w:szCs w:val="22"/>
        </w:rPr>
        <w:t>)</w:t>
      </w:r>
      <w:r w:rsidR="00E015F5" w:rsidRPr="00416C9E">
        <w:rPr>
          <w:rFonts w:ascii="Arial" w:hAnsi="Arial"/>
          <w:b/>
          <w:sz w:val="22"/>
          <w:szCs w:val="22"/>
        </w:rPr>
        <w:tab/>
      </w:r>
      <w:r w:rsidR="00FE480D" w:rsidRPr="00416C9E">
        <w:rPr>
          <w:rFonts w:ascii="Arial" w:hAnsi="Arial"/>
          <w:sz w:val="22"/>
          <w:szCs w:val="22"/>
        </w:rPr>
        <w:t xml:space="preserve">Dos </w:t>
      </w:r>
      <w:r w:rsidR="000A2510" w:rsidRPr="00416C9E">
        <w:rPr>
          <w:rFonts w:ascii="Arial" w:hAnsi="Arial"/>
          <w:sz w:val="22"/>
          <w:szCs w:val="22"/>
        </w:rPr>
        <w:t>complemento</w:t>
      </w:r>
      <w:r w:rsidR="00862E1F" w:rsidRPr="00416C9E">
        <w:rPr>
          <w:rFonts w:ascii="Arial" w:hAnsi="Arial"/>
          <w:sz w:val="22"/>
          <w:szCs w:val="22"/>
        </w:rPr>
        <w:t>s</w:t>
      </w:r>
      <w:r w:rsidR="000A2510" w:rsidRPr="00416C9E">
        <w:rPr>
          <w:rFonts w:ascii="Arial" w:hAnsi="Arial"/>
          <w:sz w:val="22"/>
          <w:szCs w:val="22"/>
        </w:rPr>
        <w:t xml:space="preserve"> directo</w:t>
      </w:r>
      <w:r w:rsidR="00862E1F" w:rsidRPr="00416C9E">
        <w:rPr>
          <w:rFonts w:ascii="Arial" w:hAnsi="Arial"/>
          <w:sz w:val="22"/>
          <w:szCs w:val="22"/>
        </w:rPr>
        <w:t>s</w:t>
      </w:r>
    </w:p>
    <w:p w:rsidR="00FE480D" w:rsidRPr="00416C9E" w:rsidRDefault="006E4ED6" w:rsidP="00AB2100">
      <w:pPr>
        <w:spacing w:before="120" w:after="120"/>
        <w:ind w:left="714" w:hanging="288"/>
        <w:jc w:val="both"/>
        <w:rPr>
          <w:rFonts w:ascii="Arial" w:hAnsi="Arial"/>
          <w:sz w:val="22"/>
          <w:szCs w:val="22"/>
        </w:rPr>
      </w:pPr>
      <w:r w:rsidRPr="00416C9E">
        <w:rPr>
          <w:rFonts w:ascii="Arial" w:hAnsi="Arial"/>
          <w:b/>
          <w:sz w:val="22"/>
          <w:szCs w:val="22"/>
        </w:rPr>
        <w:t>b</w:t>
      </w:r>
      <w:r w:rsidR="00E015F5" w:rsidRPr="00416C9E">
        <w:rPr>
          <w:rFonts w:ascii="Arial" w:hAnsi="Arial"/>
          <w:b/>
          <w:sz w:val="22"/>
          <w:szCs w:val="22"/>
        </w:rPr>
        <w:t>)</w:t>
      </w:r>
      <w:r w:rsidR="00E015F5" w:rsidRPr="00416C9E">
        <w:rPr>
          <w:rFonts w:ascii="Arial" w:hAnsi="Arial"/>
          <w:b/>
          <w:sz w:val="22"/>
          <w:szCs w:val="22"/>
        </w:rPr>
        <w:tab/>
      </w:r>
      <w:r w:rsidR="0027130B" w:rsidRPr="00416C9E">
        <w:rPr>
          <w:rFonts w:ascii="Arial" w:hAnsi="Arial"/>
          <w:sz w:val="22"/>
          <w:szCs w:val="22"/>
        </w:rPr>
        <w:t>Un pronombre personal como complemento directo</w:t>
      </w:r>
    </w:p>
    <w:p w:rsidR="000A2510" w:rsidRPr="00416C9E" w:rsidRDefault="000A2510" w:rsidP="00AB2100">
      <w:pPr>
        <w:spacing w:before="120" w:after="120"/>
        <w:ind w:left="714" w:hanging="288"/>
        <w:jc w:val="both"/>
        <w:rPr>
          <w:rFonts w:ascii="Arial" w:hAnsi="Arial"/>
          <w:b/>
          <w:sz w:val="22"/>
          <w:szCs w:val="22"/>
        </w:rPr>
      </w:pPr>
      <w:r w:rsidRPr="00416C9E">
        <w:rPr>
          <w:rFonts w:ascii="Arial" w:hAnsi="Arial"/>
          <w:b/>
          <w:sz w:val="22"/>
          <w:szCs w:val="22"/>
        </w:rPr>
        <w:t>c)</w:t>
      </w:r>
      <w:r w:rsidRPr="00416C9E">
        <w:rPr>
          <w:rFonts w:ascii="Arial" w:hAnsi="Arial"/>
          <w:b/>
          <w:sz w:val="22"/>
          <w:szCs w:val="22"/>
        </w:rPr>
        <w:tab/>
      </w:r>
      <w:r w:rsidR="00FE0794" w:rsidRPr="00416C9E">
        <w:rPr>
          <w:rFonts w:ascii="Arial" w:hAnsi="Arial"/>
          <w:sz w:val="22"/>
          <w:szCs w:val="22"/>
        </w:rPr>
        <w:t>Dos complementos circunstanciales de lugar</w:t>
      </w:r>
    </w:p>
    <w:p w:rsidR="000A2510" w:rsidRPr="00416C9E" w:rsidRDefault="000A2510" w:rsidP="00AB2100">
      <w:pPr>
        <w:spacing w:before="120" w:after="120"/>
        <w:ind w:left="714" w:hanging="288"/>
        <w:jc w:val="both"/>
        <w:rPr>
          <w:rFonts w:ascii="Arial" w:hAnsi="Arial"/>
          <w:b/>
          <w:sz w:val="22"/>
          <w:szCs w:val="22"/>
        </w:rPr>
      </w:pPr>
      <w:r w:rsidRPr="00416C9E">
        <w:rPr>
          <w:rFonts w:ascii="Arial" w:hAnsi="Arial"/>
          <w:b/>
          <w:sz w:val="22"/>
          <w:szCs w:val="22"/>
        </w:rPr>
        <w:t>d)</w:t>
      </w:r>
      <w:r w:rsidRPr="00416C9E">
        <w:rPr>
          <w:rFonts w:ascii="Arial" w:hAnsi="Arial"/>
          <w:b/>
          <w:sz w:val="22"/>
          <w:szCs w:val="22"/>
        </w:rPr>
        <w:tab/>
      </w:r>
      <w:r w:rsidR="0027130B" w:rsidRPr="00416C9E">
        <w:rPr>
          <w:rFonts w:ascii="Arial" w:hAnsi="Arial"/>
          <w:sz w:val="22"/>
          <w:szCs w:val="22"/>
        </w:rPr>
        <w:t>U</w:t>
      </w:r>
      <w:r w:rsidR="00FE0794" w:rsidRPr="00416C9E">
        <w:rPr>
          <w:rFonts w:ascii="Arial" w:hAnsi="Arial"/>
          <w:sz w:val="22"/>
          <w:szCs w:val="22"/>
        </w:rPr>
        <w:t>n complemento de régimen</w:t>
      </w:r>
    </w:p>
    <w:p w:rsidR="00FE480D" w:rsidRPr="00416C9E" w:rsidRDefault="000A2510" w:rsidP="00AB2100">
      <w:pPr>
        <w:spacing w:before="120" w:after="120"/>
        <w:ind w:left="714" w:hanging="288"/>
        <w:jc w:val="both"/>
        <w:rPr>
          <w:rFonts w:ascii="Arial" w:hAnsi="Arial"/>
          <w:b/>
          <w:sz w:val="22"/>
          <w:szCs w:val="22"/>
        </w:rPr>
      </w:pPr>
      <w:r w:rsidRPr="00416C9E">
        <w:rPr>
          <w:rFonts w:ascii="Arial" w:hAnsi="Arial"/>
          <w:b/>
          <w:sz w:val="22"/>
          <w:szCs w:val="22"/>
        </w:rPr>
        <w:t>e</w:t>
      </w:r>
      <w:r w:rsidR="00E015F5" w:rsidRPr="00416C9E">
        <w:rPr>
          <w:rFonts w:ascii="Arial" w:hAnsi="Arial"/>
          <w:b/>
          <w:sz w:val="22"/>
          <w:szCs w:val="22"/>
        </w:rPr>
        <w:t>)</w:t>
      </w:r>
      <w:r w:rsidR="00E015F5" w:rsidRPr="00416C9E">
        <w:rPr>
          <w:rFonts w:ascii="Arial" w:hAnsi="Arial"/>
          <w:b/>
          <w:sz w:val="22"/>
          <w:szCs w:val="22"/>
        </w:rPr>
        <w:tab/>
      </w:r>
      <w:r w:rsidR="00FE480D" w:rsidRPr="00416C9E">
        <w:rPr>
          <w:rFonts w:ascii="Arial" w:hAnsi="Arial"/>
          <w:sz w:val="22"/>
          <w:szCs w:val="22"/>
        </w:rPr>
        <w:t>Una perífrasis verbal de infinitivo que indique posibilidad</w:t>
      </w:r>
    </w:p>
    <w:p w:rsidR="001A5461" w:rsidRDefault="000A2510" w:rsidP="00AB2100">
      <w:pPr>
        <w:spacing w:before="120" w:after="120"/>
        <w:ind w:left="714" w:hanging="288"/>
        <w:jc w:val="both"/>
        <w:rPr>
          <w:rFonts w:ascii="Arial" w:hAnsi="Arial"/>
          <w:b/>
          <w:sz w:val="22"/>
          <w:szCs w:val="22"/>
        </w:rPr>
      </w:pPr>
      <w:r w:rsidRPr="00416C9E">
        <w:rPr>
          <w:rFonts w:ascii="Arial" w:hAnsi="Arial"/>
          <w:b/>
          <w:sz w:val="22"/>
          <w:szCs w:val="22"/>
        </w:rPr>
        <w:t>f</w:t>
      </w:r>
      <w:r w:rsidR="00E015F5" w:rsidRPr="00416C9E">
        <w:rPr>
          <w:rFonts w:ascii="Arial" w:hAnsi="Arial"/>
          <w:b/>
          <w:sz w:val="22"/>
          <w:szCs w:val="22"/>
        </w:rPr>
        <w:t>)</w:t>
      </w:r>
      <w:r w:rsidR="00E015F5" w:rsidRPr="00416C9E">
        <w:rPr>
          <w:rFonts w:ascii="Arial" w:hAnsi="Arial"/>
          <w:b/>
          <w:sz w:val="22"/>
          <w:szCs w:val="22"/>
        </w:rPr>
        <w:tab/>
      </w:r>
      <w:r w:rsidR="00FE480D" w:rsidRPr="00416C9E">
        <w:rPr>
          <w:rFonts w:ascii="Arial" w:hAnsi="Arial"/>
          <w:sz w:val="22"/>
          <w:szCs w:val="22"/>
        </w:rPr>
        <w:t>Tres formas verbales</w:t>
      </w:r>
      <w:r w:rsidR="00FE480D">
        <w:rPr>
          <w:rFonts w:ascii="Arial" w:hAnsi="Arial"/>
          <w:sz w:val="22"/>
          <w:szCs w:val="22"/>
        </w:rPr>
        <w:t xml:space="preserve"> compuestas que pertenezcan a tiempos diferentes</w:t>
      </w:r>
      <w:r w:rsidR="001A5461">
        <w:rPr>
          <w:rFonts w:ascii="Arial" w:hAnsi="Arial"/>
          <w:b/>
          <w:sz w:val="22"/>
          <w:szCs w:val="22"/>
        </w:rPr>
        <w:br w:type="page"/>
      </w:r>
    </w:p>
    <w:p w:rsidR="00A5097D" w:rsidRDefault="00AB2100" w:rsidP="00AB2100">
      <w:pPr>
        <w:pStyle w:val="Prrafodelista"/>
        <w:spacing w:before="120" w:after="120"/>
        <w:ind w:left="294" w:hanging="294"/>
        <w:jc w:val="both"/>
        <w:rPr>
          <w:rFonts w:ascii="Arial" w:hAnsi="Arial"/>
          <w:b/>
          <w:sz w:val="22"/>
          <w:szCs w:val="22"/>
        </w:rPr>
      </w:pPr>
      <w:r>
        <w:rPr>
          <w:rFonts w:ascii="Arial" w:hAnsi="Arial"/>
          <w:b/>
          <w:sz w:val="22"/>
          <w:szCs w:val="22"/>
        </w:rPr>
        <w:lastRenderedPageBreak/>
        <w:t>3.</w:t>
      </w:r>
      <w:r>
        <w:rPr>
          <w:rFonts w:ascii="Arial" w:hAnsi="Arial"/>
          <w:b/>
          <w:sz w:val="22"/>
          <w:szCs w:val="22"/>
        </w:rPr>
        <w:tab/>
      </w:r>
      <w:r w:rsidR="004F3586" w:rsidRPr="004F3586">
        <w:rPr>
          <w:rFonts w:ascii="Arial" w:hAnsi="Arial"/>
          <w:b/>
          <w:sz w:val="22"/>
          <w:szCs w:val="22"/>
        </w:rPr>
        <w:t>¿Qué modalidades textuales están presentes en e</w:t>
      </w:r>
      <w:r w:rsidR="004F3586">
        <w:rPr>
          <w:rFonts w:ascii="Arial" w:hAnsi="Arial"/>
          <w:b/>
          <w:sz w:val="22"/>
          <w:szCs w:val="22"/>
        </w:rPr>
        <w:t>ste</w:t>
      </w:r>
      <w:r w:rsidR="004F3586" w:rsidRPr="004F3586">
        <w:rPr>
          <w:rFonts w:ascii="Arial" w:hAnsi="Arial"/>
          <w:b/>
          <w:sz w:val="22"/>
          <w:szCs w:val="22"/>
        </w:rPr>
        <w:t xml:space="preserve"> reportaje</w:t>
      </w:r>
      <w:r w:rsidR="004F3586">
        <w:rPr>
          <w:rFonts w:ascii="Arial" w:hAnsi="Arial"/>
          <w:b/>
          <w:sz w:val="22"/>
          <w:szCs w:val="22"/>
        </w:rPr>
        <w:t>?</w:t>
      </w:r>
    </w:p>
    <w:p w:rsidR="004F3586" w:rsidRPr="004F3586" w:rsidRDefault="004F3586" w:rsidP="00416C9E">
      <w:pPr>
        <w:spacing w:before="120" w:after="120"/>
        <w:ind w:left="284"/>
        <w:jc w:val="both"/>
        <w:rPr>
          <w:rFonts w:ascii="Arial" w:hAnsi="Arial"/>
          <w:b/>
          <w:sz w:val="22"/>
          <w:szCs w:val="22"/>
        </w:rPr>
      </w:pPr>
      <w:r w:rsidRPr="004F3586">
        <w:rPr>
          <w:rFonts w:ascii="Arial" w:hAnsi="Arial"/>
          <w:b/>
          <w:sz w:val="22"/>
          <w:szCs w:val="22"/>
        </w:rPr>
        <w:t xml:space="preserve">¿Cómo era un </w:t>
      </w:r>
      <w:r w:rsidRPr="004F3586">
        <w:rPr>
          <w:rFonts w:ascii="Arial" w:hAnsi="Arial"/>
          <w:b/>
          <w:i/>
          <w:sz w:val="22"/>
          <w:szCs w:val="22"/>
        </w:rPr>
        <w:t>spa</w:t>
      </w:r>
      <w:r w:rsidRPr="004F3586">
        <w:rPr>
          <w:rFonts w:ascii="Arial" w:hAnsi="Arial"/>
          <w:b/>
          <w:sz w:val="22"/>
          <w:szCs w:val="22"/>
        </w:rPr>
        <w:t xml:space="preserve"> en la Hispania romana?</w:t>
      </w:r>
    </w:p>
    <w:p w:rsidR="004F3586" w:rsidRPr="004F3586" w:rsidRDefault="004F3586" w:rsidP="00416C9E">
      <w:pPr>
        <w:spacing w:before="120" w:after="120"/>
        <w:ind w:left="284"/>
        <w:jc w:val="both"/>
        <w:rPr>
          <w:rFonts w:ascii="Arial" w:hAnsi="Arial"/>
          <w:sz w:val="22"/>
          <w:szCs w:val="22"/>
        </w:rPr>
      </w:pPr>
      <w:proofErr w:type="spellStart"/>
      <w:r w:rsidRPr="000635DB">
        <w:rPr>
          <w:rFonts w:ascii="Arial" w:hAnsi="Arial"/>
          <w:i/>
          <w:sz w:val="22"/>
          <w:szCs w:val="22"/>
        </w:rPr>
        <w:t>Salus</w:t>
      </w:r>
      <w:proofErr w:type="spellEnd"/>
      <w:r w:rsidRPr="000635DB">
        <w:rPr>
          <w:rFonts w:ascii="Arial" w:hAnsi="Arial"/>
          <w:i/>
          <w:sz w:val="22"/>
          <w:szCs w:val="22"/>
        </w:rPr>
        <w:t xml:space="preserve"> Per </w:t>
      </w:r>
      <w:proofErr w:type="spellStart"/>
      <w:r w:rsidRPr="000635DB">
        <w:rPr>
          <w:rFonts w:ascii="Arial" w:hAnsi="Arial"/>
          <w:i/>
          <w:sz w:val="22"/>
          <w:szCs w:val="22"/>
        </w:rPr>
        <w:t>Aquam</w:t>
      </w:r>
      <w:proofErr w:type="spellEnd"/>
      <w:r>
        <w:rPr>
          <w:rFonts w:ascii="Arial" w:hAnsi="Arial"/>
          <w:sz w:val="22"/>
          <w:szCs w:val="22"/>
        </w:rPr>
        <w:t xml:space="preserve"> (</w:t>
      </w:r>
      <w:r w:rsidR="00A20194">
        <w:rPr>
          <w:rFonts w:ascii="Arial" w:hAnsi="Arial"/>
          <w:sz w:val="22"/>
          <w:szCs w:val="22"/>
        </w:rPr>
        <w:t>“L</w:t>
      </w:r>
      <w:r w:rsidRPr="004F3586">
        <w:rPr>
          <w:rFonts w:ascii="Arial" w:hAnsi="Arial"/>
          <w:sz w:val="22"/>
          <w:szCs w:val="22"/>
        </w:rPr>
        <w:t>a salud a través del agua</w:t>
      </w:r>
      <w:r>
        <w:rPr>
          <w:rFonts w:ascii="Arial" w:hAnsi="Arial"/>
          <w:sz w:val="22"/>
          <w:szCs w:val="22"/>
        </w:rPr>
        <w:t>'</w:t>
      </w:r>
      <w:r w:rsidR="00A20194">
        <w:rPr>
          <w:rFonts w:ascii="Arial" w:hAnsi="Arial"/>
          <w:sz w:val="22"/>
          <w:szCs w:val="22"/>
        </w:rPr>
        <w:t>”</w:t>
      </w:r>
      <w:r w:rsidRPr="004F3586">
        <w:rPr>
          <w:rFonts w:ascii="Arial" w:hAnsi="Arial"/>
          <w:sz w:val="22"/>
          <w:szCs w:val="22"/>
        </w:rPr>
        <w:t xml:space="preserve">): de esta frase latina se especula que surgió el acrónimo </w:t>
      </w:r>
      <w:r>
        <w:rPr>
          <w:rFonts w:ascii="Arial" w:hAnsi="Arial"/>
          <w:i/>
          <w:sz w:val="22"/>
          <w:szCs w:val="22"/>
        </w:rPr>
        <w:t>spa</w:t>
      </w:r>
      <w:r w:rsidRPr="004F3586">
        <w:rPr>
          <w:rFonts w:ascii="Arial" w:hAnsi="Arial"/>
          <w:sz w:val="22"/>
          <w:szCs w:val="22"/>
        </w:rPr>
        <w:t xml:space="preserve">, de uso frecuente en el español actual para designar a los balnearios, la versión moderna de las termas de la época clásica. En la Hispania romana, lo que hoy es la ciudad de Toledo albergó unas caldas datadas entre finales del siglo </w:t>
      </w:r>
      <w:r w:rsidRPr="001D6C4A">
        <w:rPr>
          <w:rFonts w:ascii="Arial" w:hAnsi="Arial"/>
          <w:smallCaps/>
          <w:sz w:val="22"/>
          <w:szCs w:val="22"/>
        </w:rPr>
        <w:t>i</w:t>
      </w:r>
      <w:r w:rsidRPr="004F3586">
        <w:rPr>
          <w:rFonts w:ascii="Arial" w:hAnsi="Arial"/>
          <w:sz w:val="22"/>
          <w:szCs w:val="22"/>
        </w:rPr>
        <w:t xml:space="preserve"> y mediados del siglo </w:t>
      </w:r>
      <w:proofErr w:type="spellStart"/>
      <w:r w:rsidRPr="001D6C4A">
        <w:rPr>
          <w:rFonts w:ascii="Arial" w:hAnsi="Arial"/>
          <w:smallCaps/>
          <w:sz w:val="22"/>
          <w:szCs w:val="22"/>
        </w:rPr>
        <w:t>ii</w:t>
      </w:r>
      <w:proofErr w:type="spellEnd"/>
      <w:r w:rsidRPr="004F3586">
        <w:rPr>
          <w:rFonts w:ascii="Arial" w:hAnsi="Arial"/>
          <w:sz w:val="22"/>
          <w:szCs w:val="22"/>
        </w:rPr>
        <w:t xml:space="preserve">, conocidas en la actualidad como las Termas romanas Amador de los Ríos. </w:t>
      </w:r>
    </w:p>
    <w:p w:rsidR="004F3586" w:rsidRPr="00416C9E" w:rsidRDefault="004F3586" w:rsidP="00416C9E">
      <w:pPr>
        <w:spacing w:before="120" w:after="120"/>
        <w:ind w:left="284"/>
        <w:jc w:val="both"/>
        <w:rPr>
          <w:rFonts w:ascii="Arial" w:hAnsi="Arial"/>
          <w:sz w:val="22"/>
          <w:szCs w:val="22"/>
        </w:rPr>
      </w:pPr>
      <w:r w:rsidRPr="004F3586">
        <w:rPr>
          <w:rFonts w:ascii="Arial" w:hAnsi="Arial"/>
          <w:sz w:val="22"/>
          <w:szCs w:val="22"/>
        </w:rPr>
        <w:t xml:space="preserve">Los restos excavados de estos baños toledanos se componen de dos salas, la primera aún en estudio; la segunda, una estancia rectangular cuyo subsuelo fue dotado de sistema de calefacción (hipocausto), era el </w:t>
      </w:r>
      <w:proofErr w:type="spellStart"/>
      <w:r w:rsidRPr="004F3586">
        <w:rPr>
          <w:rFonts w:ascii="Arial" w:hAnsi="Arial"/>
          <w:i/>
          <w:sz w:val="22"/>
          <w:szCs w:val="22"/>
        </w:rPr>
        <w:t>caldarium</w:t>
      </w:r>
      <w:proofErr w:type="spellEnd"/>
      <w:r w:rsidRPr="004F3586">
        <w:rPr>
          <w:rFonts w:ascii="Arial" w:hAnsi="Arial"/>
          <w:sz w:val="22"/>
          <w:szCs w:val="22"/>
        </w:rPr>
        <w:t xml:space="preserve"> (sala cálida), decorado con mármoles y estatuas que indican el carácter público del edificio. Los habitantes del </w:t>
      </w:r>
      <w:proofErr w:type="spellStart"/>
      <w:r w:rsidRPr="004F3586">
        <w:rPr>
          <w:rFonts w:ascii="Arial" w:hAnsi="Arial"/>
          <w:sz w:val="22"/>
          <w:szCs w:val="22"/>
        </w:rPr>
        <w:t>Toletum</w:t>
      </w:r>
      <w:proofErr w:type="spellEnd"/>
      <w:r>
        <w:rPr>
          <w:rFonts w:ascii="Arial" w:hAnsi="Arial"/>
          <w:sz w:val="22"/>
          <w:szCs w:val="22"/>
        </w:rPr>
        <w:t xml:space="preserve"> </w:t>
      </w:r>
      <w:r w:rsidRPr="004F3586">
        <w:rPr>
          <w:rFonts w:ascii="Arial" w:hAnsi="Arial"/>
          <w:sz w:val="22"/>
          <w:szCs w:val="22"/>
        </w:rPr>
        <w:t xml:space="preserve">romano acudían a estas termas públicas para recibir masajes y tratamientos para la piel con aceites, y también podían disfrutar de infusiones, frutas, etc. Además, en la Antigüedad, las termas tenían otra función: en ellas se celebraban reuniones para tratar temas importantes mientras se tomaba un baño </w:t>
      </w:r>
      <w:r w:rsidRPr="00416C9E">
        <w:rPr>
          <w:rFonts w:ascii="Arial" w:hAnsi="Arial"/>
          <w:sz w:val="22"/>
          <w:szCs w:val="22"/>
        </w:rPr>
        <w:t xml:space="preserve">o se recibía un masaje. </w:t>
      </w:r>
    </w:p>
    <w:p w:rsidR="004F3586" w:rsidRPr="001D6C4A" w:rsidRDefault="004F3586" w:rsidP="004F3586">
      <w:pPr>
        <w:spacing w:before="120" w:after="120"/>
        <w:jc w:val="right"/>
        <w:rPr>
          <w:rFonts w:ascii="Arial" w:hAnsi="Arial"/>
          <w:sz w:val="20"/>
          <w:szCs w:val="22"/>
        </w:rPr>
      </w:pPr>
      <w:r w:rsidRPr="001D6C4A">
        <w:rPr>
          <w:rFonts w:ascii="Arial" w:hAnsi="Arial"/>
          <w:i/>
          <w:sz w:val="20"/>
          <w:szCs w:val="22"/>
        </w:rPr>
        <w:t>Muy historia</w:t>
      </w:r>
      <w:r w:rsidRPr="001D6C4A">
        <w:rPr>
          <w:rFonts w:ascii="Arial" w:hAnsi="Arial"/>
          <w:sz w:val="20"/>
          <w:szCs w:val="22"/>
        </w:rPr>
        <w:t>, n</w:t>
      </w:r>
      <w:r w:rsidR="00A20194" w:rsidRPr="001D6C4A">
        <w:rPr>
          <w:rFonts w:ascii="Arial" w:hAnsi="Arial"/>
          <w:sz w:val="20"/>
          <w:szCs w:val="22"/>
        </w:rPr>
        <w:t>úm.</w:t>
      </w:r>
      <w:r w:rsidRPr="001D6C4A">
        <w:rPr>
          <w:rFonts w:ascii="Arial" w:hAnsi="Arial"/>
          <w:sz w:val="20"/>
          <w:szCs w:val="22"/>
        </w:rPr>
        <w:t xml:space="preserve"> 63, mayo </w:t>
      </w:r>
      <w:r w:rsidR="00A20194" w:rsidRPr="001D6C4A">
        <w:rPr>
          <w:rFonts w:ascii="Arial" w:hAnsi="Arial"/>
          <w:sz w:val="20"/>
          <w:szCs w:val="22"/>
        </w:rPr>
        <w:t xml:space="preserve">de </w:t>
      </w:r>
      <w:r w:rsidRPr="001D6C4A">
        <w:rPr>
          <w:rFonts w:ascii="Arial" w:hAnsi="Arial"/>
          <w:sz w:val="20"/>
          <w:szCs w:val="22"/>
        </w:rPr>
        <w:t>2015</w:t>
      </w:r>
    </w:p>
    <w:p w:rsidR="004F3586" w:rsidRPr="001D6C4A" w:rsidRDefault="004F3586" w:rsidP="004F3586">
      <w:pPr>
        <w:pStyle w:val="Prrafodelista"/>
        <w:spacing w:before="120" w:after="120"/>
        <w:ind w:left="294" w:hanging="294"/>
        <w:contextualSpacing w:val="0"/>
        <w:jc w:val="both"/>
        <w:rPr>
          <w:rFonts w:ascii="Arial" w:hAnsi="Arial"/>
          <w:b/>
          <w:sz w:val="22"/>
          <w:szCs w:val="22"/>
        </w:rPr>
      </w:pPr>
      <w:r w:rsidRPr="001D6C4A">
        <w:rPr>
          <w:rFonts w:ascii="Arial" w:hAnsi="Arial"/>
          <w:b/>
          <w:sz w:val="22"/>
          <w:szCs w:val="22"/>
        </w:rPr>
        <w:t>4.</w:t>
      </w:r>
      <w:r w:rsidRPr="001D6C4A">
        <w:rPr>
          <w:rFonts w:ascii="Arial" w:hAnsi="Arial"/>
          <w:b/>
          <w:sz w:val="22"/>
          <w:szCs w:val="22"/>
        </w:rPr>
        <w:tab/>
      </w:r>
      <w:r w:rsidR="00761305" w:rsidRPr="001D6C4A">
        <w:rPr>
          <w:rFonts w:ascii="Arial" w:hAnsi="Arial"/>
          <w:b/>
          <w:sz w:val="22"/>
          <w:szCs w:val="22"/>
        </w:rPr>
        <w:t>Describe</w:t>
      </w:r>
      <w:r w:rsidR="00FE390F" w:rsidRPr="001D6C4A">
        <w:rPr>
          <w:rFonts w:ascii="Arial" w:hAnsi="Arial"/>
          <w:b/>
          <w:sz w:val="22"/>
          <w:szCs w:val="22"/>
        </w:rPr>
        <w:t xml:space="preserve"> los elementos de la narración en el reportaje anterior</w:t>
      </w:r>
      <w:r w:rsidRPr="001D6C4A">
        <w:rPr>
          <w:rFonts w:ascii="Arial" w:hAnsi="Arial"/>
          <w:b/>
          <w:sz w:val="22"/>
          <w:szCs w:val="22"/>
        </w:rPr>
        <w:t>.</w:t>
      </w:r>
    </w:p>
    <w:p w:rsidR="004F3586" w:rsidRPr="001D6C4A" w:rsidRDefault="004F3586" w:rsidP="004F3586">
      <w:pPr>
        <w:pStyle w:val="Prrafodelista"/>
        <w:spacing w:before="120" w:after="120"/>
        <w:ind w:left="294" w:hanging="294"/>
        <w:contextualSpacing w:val="0"/>
        <w:jc w:val="both"/>
        <w:rPr>
          <w:rFonts w:ascii="Arial" w:hAnsi="Arial"/>
          <w:b/>
          <w:sz w:val="22"/>
          <w:szCs w:val="22"/>
        </w:rPr>
      </w:pPr>
      <w:r w:rsidRPr="001D6C4A">
        <w:rPr>
          <w:rFonts w:ascii="Arial" w:hAnsi="Arial"/>
          <w:b/>
          <w:sz w:val="22"/>
          <w:szCs w:val="22"/>
        </w:rPr>
        <w:t>5.</w:t>
      </w:r>
      <w:r w:rsidRPr="001D6C4A">
        <w:rPr>
          <w:rFonts w:ascii="Arial" w:hAnsi="Arial"/>
          <w:b/>
          <w:sz w:val="22"/>
          <w:szCs w:val="22"/>
        </w:rPr>
        <w:tab/>
        <w:t>¿</w:t>
      </w:r>
      <w:r w:rsidR="002E344F" w:rsidRPr="001D6C4A">
        <w:rPr>
          <w:rFonts w:ascii="Arial" w:hAnsi="Arial"/>
          <w:b/>
          <w:sz w:val="22"/>
          <w:szCs w:val="22"/>
        </w:rPr>
        <w:t>Tiene el reportaje la estructura propia de la narración</w:t>
      </w:r>
      <w:r w:rsidRPr="001D6C4A">
        <w:rPr>
          <w:rFonts w:ascii="Arial" w:hAnsi="Arial"/>
          <w:b/>
          <w:sz w:val="22"/>
          <w:szCs w:val="22"/>
        </w:rPr>
        <w:t>?</w:t>
      </w:r>
      <w:r w:rsidR="002E344F" w:rsidRPr="001D6C4A">
        <w:rPr>
          <w:rFonts w:ascii="Arial" w:hAnsi="Arial"/>
          <w:b/>
          <w:sz w:val="22"/>
          <w:szCs w:val="22"/>
        </w:rPr>
        <w:t xml:space="preserve"> ¿Qué parte le falta?</w:t>
      </w:r>
    </w:p>
    <w:p w:rsidR="00586A7A" w:rsidRPr="001D6C4A" w:rsidRDefault="002D538F" w:rsidP="00586A7A">
      <w:pPr>
        <w:pStyle w:val="Prrafodelista"/>
        <w:spacing w:before="120" w:after="120"/>
        <w:ind w:left="294" w:hanging="294"/>
        <w:contextualSpacing w:val="0"/>
        <w:jc w:val="both"/>
        <w:rPr>
          <w:rFonts w:ascii="Arial" w:hAnsi="Arial"/>
          <w:b/>
          <w:sz w:val="22"/>
          <w:szCs w:val="22"/>
        </w:rPr>
      </w:pPr>
      <w:r w:rsidRPr="001D6C4A">
        <w:rPr>
          <w:rFonts w:ascii="Arial" w:hAnsi="Arial"/>
          <w:b/>
          <w:sz w:val="22"/>
          <w:szCs w:val="22"/>
        </w:rPr>
        <w:t>6</w:t>
      </w:r>
      <w:r w:rsidR="00586A7A" w:rsidRPr="001D6C4A">
        <w:rPr>
          <w:rFonts w:ascii="Arial" w:hAnsi="Arial"/>
          <w:b/>
          <w:sz w:val="22"/>
          <w:szCs w:val="22"/>
        </w:rPr>
        <w:t>.</w:t>
      </w:r>
      <w:r w:rsidR="00586A7A" w:rsidRPr="001D6C4A">
        <w:rPr>
          <w:rFonts w:ascii="Arial" w:hAnsi="Arial"/>
          <w:b/>
          <w:sz w:val="22"/>
          <w:szCs w:val="22"/>
        </w:rPr>
        <w:tab/>
        <w:t>Señala los tecnicismos que aparecen. ¿Crees que a pesar de ellos el reportaje es comprensible para todo tipo de lectores?</w:t>
      </w:r>
    </w:p>
    <w:p w:rsidR="00586A7A" w:rsidRPr="001D6C4A" w:rsidRDefault="002D538F" w:rsidP="00586A7A">
      <w:pPr>
        <w:pStyle w:val="Prrafodelista"/>
        <w:spacing w:before="120" w:after="120"/>
        <w:ind w:left="294" w:hanging="294"/>
        <w:contextualSpacing w:val="0"/>
        <w:jc w:val="both"/>
        <w:rPr>
          <w:rFonts w:ascii="Arial" w:hAnsi="Arial"/>
          <w:b/>
          <w:sz w:val="22"/>
          <w:szCs w:val="22"/>
        </w:rPr>
      </w:pPr>
      <w:r w:rsidRPr="001D6C4A">
        <w:rPr>
          <w:rFonts w:ascii="Arial" w:hAnsi="Arial"/>
          <w:b/>
          <w:sz w:val="22"/>
          <w:szCs w:val="22"/>
        </w:rPr>
        <w:t>7</w:t>
      </w:r>
      <w:r w:rsidR="00586A7A" w:rsidRPr="001D6C4A">
        <w:rPr>
          <w:rFonts w:ascii="Arial" w:hAnsi="Arial"/>
          <w:b/>
          <w:sz w:val="22"/>
          <w:szCs w:val="22"/>
        </w:rPr>
        <w:t>.</w:t>
      </w:r>
      <w:r w:rsidR="00586A7A" w:rsidRPr="001D6C4A">
        <w:rPr>
          <w:rFonts w:ascii="Arial" w:hAnsi="Arial"/>
          <w:b/>
          <w:sz w:val="22"/>
          <w:szCs w:val="22"/>
        </w:rPr>
        <w:tab/>
      </w:r>
      <w:r w:rsidR="00EC7BF5" w:rsidRPr="001D6C4A">
        <w:rPr>
          <w:rFonts w:ascii="Arial" w:hAnsi="Arial"/>
          <w:b/>
          <w:sz w:val="22"/>
          <w:szCs w:val="22"/>
        </w:rPr>
        <w:t>Analiza</w:t>
      </w:r>
      <w:r w:rsidR="00586A7A" w:rsidRPr="001D6C4A">
        <w:rPr>
          <w:rFonts w:ascii="Arial" w:hAnsi="Arial"/>
          <w:b/>
          <w:sz w:val="22"/>
          <w:szCs w:val="22"/>
        </w:rPr>
        <w:t xml:space="preserve"> las formas verbales</w:t>
      </w:r>
      <w:r w:rsidR="00EC7BF5" w:rsidRPr="001D6C4A">
        <w:rPr>
          <w:rFonts w:ascii="Arial" w:hAnsi="Arial"/>
          <w:b/>
          <w:sz w:val="22"/>
          <w:szCs w:val="22"/>
        </w:rPr>
        <w:t>.</w:t>
      </w:r>
      <w:r w:rsidR="00586A7A" w:rsidRPr="001D6C4A">
        <w:rPr>
          <w:rFonts w:ascii="Arial" w:hAnsi="Arial"/>
          <w:b/>
          <w:sz w:val="22"/>
          <w:szCs w:val="22"/>
        </w:rPr>
        <w:t xml:space="preserve"> ¿</w:t>
      </w:r>
      <w:r w:rsidR="00EC7BF5" w:rsidRPr="001D6C4A">
        <w:rPr>
          <w:rFonts w:ascii="Arial" w:hAnsi="Arial"/>
          <w:b/>
          <w:sz w:val="22"/>
          <w:szCs w:val="22"/>
        </w:rPr>
        <w:t>Se emplean las</w:t>
      </w:r>
      <w:r w:rsidR="00586A7A" w:rsidRPr="001D6C4A">
        <w:rPr>
          <w:rFonts w:ascii="Arial" w:hAnsi="Arial"/>
          <w:b/>
          <w:sz w:val="22"/>
          <w:szCs w:val="22"/>
        </w:rPr>
        <w:t xml:space="preserve"> </w:t>
      </w:r>
      <w:r w:rsidR="00EC7BF5" w:rsidRPr="001D6C4A">
        <w:rPr>
          <w:rFonts w:ascii="Arial" w:hAnsi="Arial"/>
          <w:b/>
          <w:sz w:val="22"/>
          <w:szCs w:val="22"/>
        </w:rPr>
        <w:t xml:space="preserve">formas propias </w:t>
      </w:r>
      <w:r w:rsidR="00586A7A" w:rsidRPr="001D6C4A">
        <w:rPr>
          <w:rFonts w:ascii="Arial" w:hAnsi="Arial"/>
          <w:b/>
          <w:sz w:val="22"/>
          <w:szCs w:val="22"/>
        </w:rPr>
        <w:t xml:space="preserve">de la narración? </w:t>
      </w:r>
    </w:p>
    <w:p w:rsidR="000444AD" w:rsidRPr="001D6C4A" w:rsidRDefault="002D538F" w:rsidP="002D538F">
      <w:pPr>
        <w:pStyle w:val="Prrafodelista"/>
        <w:spacing w:before="120" w:after="120"/>
        <w:ind w:left="294" w:hanging="294"/>
        <w:contextualSpacing w:val="0"/>
        <w:jc w:val="both"/>
        <w:rPr>
          <w:rFonts w:ascii="Arial" w:hAnsi="Arial"/>
          <w:b/>
          <w:sz w:val="22"/>
          <w:szCs w:val="22"/>
        </w:rPr>
      </w:pPr>
      <w:r w:rsidRPr="001D6C4A">
        <w:rPr>
          <w:rFonts w:ascii="Arial" w:hAnsi="Arial"/>
          <w:b/>
          <w:sz w:val="22"/>
          <w:szCs w:val="22"/>
        </w:rPr>
        <w:t>8</w:t>
      </w:r>
      <w:r w:rsidR="00FE390F" w:rsidRPr="001D6C4A">
        <w:rPr>
          <w:rFonts w:ascii="Arial" w:hAnsi="Arial"/>
          <w:b/>
          <w:sz w:val="22"/>
          <w:szCs w:val="22"/>
        </w:rPr>
        <w:t>.</w:t>
      </w:r>
      <w:r w:rsidR="00FE390F" w:rsidRPr="001D6C4A">
        <w:rPr>
          <w:rFonts w:ascii="Arial" w:hAnsi="Arial"/>
          <w:b/>
          <w:sz w:val="22"/>
          <w:szCs w:val="22"/>
        </w:rPr>
        <w:tab/>
      </w:r>
      <w:r w:rsidR="00BA5E6B" w:rsidRPr="001D6C4A">
        <w:rPr>
          <w:rFonts w:ascii="Arial" w:hAnsi="Arial"/>
          <w:b/>
          <w:sz w:val="22"/>
          <w:szCs w:val="22"/>
        </w:rPr>
        <w:t>Clasifica las perífrasis que aparecen en los siguientes enunciados</w:t>
      </w:r>
      <w:r w:rsidR="00680A5B" w:rsidRPr="001D6C4A">
        <w:rPr>
          <w:rFonts w:ascii="Arial" w:hAnsi="Arial"/>
          <w:b/>
          <w:sz w:val="22"/>
          <w:szCs w:val="22"/>
        </w:rPr>
        <w:t>.</w:t>
      </w:r>
    </w:p>
    <w:p w:rsidR="00BA5E6B" w:rsidRPr="001D6C4A" w:rsidRDefault="009F4ECF" w:rsidP="009F4ECF">
      <w:pPr>
        <w:spacing w:before="120" w:after="120"/>
        <w:ind w:left="714" w:hanging="288"/>
        <w:jc w:val="both"/>
        <w:rPr>
          <w:rFonts w:ascii="Arial" w:hAnsi="Arial"/>
          <w:b/>
          <w:sz w:val="22"/>
          <w:szCs w:val="22"/>
        </w:rPr>
      </w:pPr>
      <w:r w:rsidRPr="001D6C4A">
        <w:rPr>
          <w:rFonts w:ascii="Arial" w:hAnsi="Arial"/>
          <w:b/>
          <w:sz w:val="22"/>
          <w:szCs w:val="22"/>
        </w:rPr>
        <w:t>a)</w:t>
      </w:r>
      <w:r w:rsidRPr="001D6C4A">
        <w:rPr>
          <w:rFonts w:ascii="Arial" w:hAnsi="Arial"/>
          <w:b/>
          <w:sz w:val="22"/>
          <w:szCs w:val="22"/>
        </w:rPr>
        <w:tab/>
      </w:r>
      <w:r w:rsidR="00BA5E6B" w:rsidRPr="001D6C4A">
        <w:rPr>
          <w:rFonts w:ascii="Arial" w:hAnsi="Arial"/>
          <w:sz w:val="22"/>
          <w:szCs w:val="22"/>
        </w:rPr>
        <w:t>Hemos estado buscando esos documentos toda la semana</w:t>
      </w:r>
      <w:r w:rsidR="00054B12" w:rsidRPr="001D6C4A">
        <w:rPr>
          <w:rFonts w:ascii="Arial" w:hAnsi="Arial"/>
          <w:sz w:val="22"/>
          <w:szCs w:val="22"/>
        </w:rPr>
        <w:t>.</w:t>
      </w:r>
    </w:p>
    <w:p w:rsidR="00BA5E6B" w:rsidRPr="001D6C4A" w:rsidRDefault="00943CD0" w:rsidP="009F4ECF">
      <w:pPr>
        <w:spacing w:before="120" w:after="120"/>
        <w:ind w:left="714" w:hanging="288"/>
        <w:jc w:val="both"/>
        <w:rPr>
          <w:rFonts w:ascii="Arial" w:hAnsi="Arial"/>
          <w:b/>
          <w:sz w:val="22"/>
          <w:szCs w:val="22"/>
        </w:rPr>
      </w:pPr>
      <w:r w:rsidRPr="001D6C4A">
        <w:rPr>
          <w:rFonts w:ascii="Arial" w:hAnsi="Arial"/>
          <w:b/>
          <w:sz w:val="22"/>
          <w:szCs w:val="22"/>
        </w:rPr>
        <w:t>b)</w:t>
      </w:r>
      <w:r w:rsidRPr="001D6C4A">
        <w:rPr>
          <w:rFonts w:ascii="Arial" w:hAnsi="Arial"/>
          <w:b/>
          <w:sz w:val="22"/>
          <w:szCs w:val="22"/>
        </w:rPr>
        <w:tab/>
      </w:r>
      <w:r w:rsidR="00BA5E6B" w:rsidRPr="001D6C4A">
        <w:rPr>
          <w:rFonts w:ascii="Arial" w:hAnsi="Arial"/>
          <w:sz w:val="22"/>
          <w:szCs w:val="22"/>
        </w:rPr>
        <w:t>Se echó a reír cuando oyó aquel disparate</w:t>
      </w:r>
      <w:r w:rsidR="00054B12" w:rsidRPr="001D6C4A">
        <w:rPr>
          <w:rFonts w:ascii="Arial" w:hAnsi="Arial"/>
          <w:sz w:val="22"/>
          <w:szCs w:val="22"/>
        </w:rPr>
        <w:t>.</w:t>
      </w:r>
    </w:p>
    <w:p w:rsidR="00BA5E6B" w:rsidRPr="001D6C4A" w:rsidRDefault="00943CD0" w:rsidP="009F4ECF">
      <w:pPr>
        <w:spacing w:before="120" w:after="120"/>
        <w:ind w:left="714" w:hanging="288"/>
        <w:jc w:val="both"/>
        <w:rPr>
          <w:rFonts w:ascii="Arial" w:hAnsi="Arial"/>
          <w:b/>
          <w:sz w:val="22"/>
          <w:szCs w:val="22"/>
        </w:rPr>
      </w:pPr>
      <w:r w:rsidRPr="001D6C4A">
        <w:rPr>
          <w:rFonts w:ascii="Arial" w:hAnsi="Arial"/>
          <w:b/>
          <w:sz w:val="22"/>
          <w:szCs w:val="22"/>
        </w:rPr>
        <w:t>c)</w:t>
      </w:r>
      <w:r w:rsidRPr="001D6C4A">
        <w:rPr>
          <w:rFonts w:ascii="Arial" w:hAnsi="Arial"/>
          <w:b/>
          <w:sz w:val="22"/>
          <w:szCs w:val="22"/>
        </w:rPr>
        <w:tab/>
      </w:r>
      <w:r w:rsidR="00BA5E6B" w:rsidRPr="001D6C4A">
        <w:rPr>
          <w:rFonts w:ascii="Arial" w:hAnsi="Arial"/>
          <w:sz w:val="22"/>
          <w:szCs w:val="22"/>
        </w:rPr>
        <w:t>Llevo leídas sesenta páginas de la nueva novela</w:t>
      </w:r>
      <w:r w:rsidR="00054B12" w:rsidRPr="001D6C4A">
        <w:rPr>
          <w:rFonts w:ascii="Arial" w:hAnsi="Arial"/>
          <w:sz w:val="22"/>
          <w:szCs w:val="22"/>
        </w:rPr>
        <w:t>.</w:t>
      </w:r>
    </w:p>
    <w:p w:rsidR="00BA5E6B" w:rsidRPr="001D6C4A" w:rsidRDefault="00943CD0" w:rsidP="009F4ECF">
      <w:pPr>
        <w:spacing w:before="120" w:after="120"/>
        <w:ind w:left="714" w:hanging="288"/>
        <w:jc w:val="both"/>
        <w:rPr>
          <w:rFonts w:ascii="Arial" w:hAnsi="Arial"/>
          <w:b/>
          <w:sz w:val="22"/>
          <w:szCs w:val="22"/>
        </w:rPr>
      </w:pPr>
      <w:r w:rsidRPr="001D6C4A">
        <w:rPr>
          <w:rFonts w:ascii="Arial" w:hAnsi="Arial"/>
          <w:b/>
          <w:sz w:val="22"/>
          <w:szCs w:val="22"/>
        </w:rPr>
        <w:t>d)</w:t>
      </w:r>
      <w:r w:rsidRPr="001D6C4A">
        <w:rPr>
          <w:rFonts w:ascii="Arial" w:hAnsi="Arial"/>
          <w:b/>
          <w:sz w:val="22"/>
          <w:szCs w:val="22"/>
        </w:rPr>
        <w:tab/>
      </w:r>
      <w:r w:rsidR="00BA5E6B" w:rsidRPr="001D6C4A">
        <w:rPr>
          <w:rFonts w:ascii="Arial" w:hAnsi="Arial"/>
          <w:sz w:val="22"/>
          <w:szCs w:val="22"/>
        </w:rPr>
        <w:t>Debemos colabora</w:t>
      </w:r>
      <w:r w:rsidR="00054B12" w:rsidRPr="001D6C4A">
        <w:rPr>
          <w:rFonts w:ascii="Arial" w:hAnsi="Arial"/>
          <w:sz w:val="22"/>
          <w:szCs w:val="22"/>
        </w:rPr>
        <w:t>r con todos nuestros compañeros.</w:t>
      </w:r>
    </w:p>
    <w:p w:rsidR="00BA5E6B" w:rsidRPr="001D6C4A" w:rsidRDefault="002D538F" w:rsidP="00054B12">
      <w:pPr>
        <w:pStyle w:val="Prrafodelista"/>
        <w:spacing w:before="80" w:after="80"/>
        <w:ind w:left="434" w:hanging="406"/>
        <w:jc w:val="both"/>
        <w:rPr>
          <w:rFonts w:ascii="Arial" w:hAnsi="Arial"/>
          <w:b/>
          <w:sz w:val="22"/>
          <w:szCs w:val="22"/>
        </w:rPr>
      </w:pPr>
      <w:r w:rsidRPr="001D6C4A">
        <w:rPr>
          <w:rFonts w:ascii="Arial" w:hAnsi="Arial"/>
          <w:b/>
          <w:sz w:val="22"/>
          <w:szCs w:val="22"/>
        </w:rPr>
        <w:t>9</w:t>
      </w:r>
      <w:r w:rsidR="00BA5E6B" w:rsidRPr="001D6C4A">
        <w:rPr>
          <w:rFonts w:ascii="Arial" w:hAnsi="Arial"/>
          <w:b/>
          <w:sz w:val="22"/>
          <w:szCs w:val="22"/>
        </w:rPr>
        <w:t>.</w:t>
      </w:r>
      <w:r w:rsidR="00FE390F" w:rsidRPr="001D6C4A">
        <w:rPr>
          <w:rFonts w:ascii="Arial" w:hAnsi="Arial"/>
          <w:b/>
          <w:sz w:val="22"/>
          <w:szCs w:val="22"/>
        </w:rPr>
        <w:tab/>
      </w:r>
      <w:r w:rsidR="00BA5E6B" w:rsidRPr="001D6C4A">
        <w:rPr>
          <w:rFonts w:ascii="Arial" w:hAnsi="Arial"/>
          <w:b/>
          <w:sz w:val="22"/>
          <w:szCs w:val="22"/>
        </w:rPr>
        <w:t>E</w:t>
      </w:r>
      <w:r w:rsidR="00761305" w:rsidRPr="001D6C4A">
        <w:rPr>
          <w:rFonts w:ascii="Arial" w:hAnsi="Arial"/>
          <w:b/>
          <w:sz w:val="22"/>
          <w:szCs w:val="22"/>
        </w:rPr>
        <w:t>xplica</w:t>
      </w:r>
      <w:r w:rsidR="00BA5E6B" w:rsidRPr="001D6C4A">
        <w:rPr>
          <w:rFonts w:ascii="Arial" w:hAnsi="Arial"/>
          <w:b/>
          <w:sz w:val="22"/>
          <w:szCs w:val="22"/>
        </w:rPr>
        <w:t xml:space="preserve"> el significa</w:t>
      </w:r>
      <w:r w:rsidR="006F0E79" w:rsidRPr="001D6C4A">
        <w:rPr>
          <w:rFonts w:ascii="Arial" w:hAnsi="Arial"/>
          <w:b/>
          <w:sz w:val="22"/>
          <w:szCs w:val="22"/>
        </w:rPr>
        <w:t xml:space="preserve">do de estas locuciones verbales y escribe </w:t>
      </w:r>
      <w:r w:rsidR="00773B5A" w:rsidRPr="001D6C4A">
        <w:rPr>
          <w:rFonts w:ascii="Arial" w:hAnsi="Arial"/>
          <w:b/>
          <w:sz w:val="22"/>
          <w:szCs w:val="22"/>
        </w:rPr>
        <w:t>una oración con cada una de ellas.</w:t>
      </w:r>
    </w:p>
    <w:p w:rsidR="006F0E79" w:rsidRPr="001D6C4A" w:rsidRDefault="00773B5A" w:rsidP="00773B5A">
      <w:pPr>
        <w:tabs>
          <w:tab w:val="left" w:pos="4820"/>
        </w:tabs>
        <w:spacing w:before="120" w:after="120"/>
        <w:ind w:left="714" w:hanging="288"/>
        <w:jc w:val="both"/>
        <w:rPr>
          <w:rFonts w:ascii="Arial" w:hAnsi="Arial"/>
          <w:b/>
          <w:sz w:val="22"/>
          <w:szCs w:val="22"/>
        </w:rPr>
      </w:pPr>
      <w:r w:rsidRPr="001D6C4A">
        <w:rPr>
          <w:rFonts w:ascii="Arial" w:hAnsi="Arial"/>
          <w:b/>
          <w:sz w:val="22"/>
          <w:szCs w:val="22"/>
        </w:rPr>
        <w:t xml:space="preserve">a) </w:t>
      </w:r>
      <w:r w:rsidR="008C539C" w:rsidRPr="001D6C4A">
        <w:rPr>
          <w:rFonts w:ascii="Arial" w:hAnsi="Arial"/>
          <w:sz w:val="22"/>
          <w:szCs w:val="22"/>
        </w:rPr>
        <w:t>Plantar cara</w:t>
      </w:r>
      <w:r w:rsidRPr="001D6C4A">
        <w:rPr>
          <w:rFonts w:ascii="Arial" w:hAnsi="Arial"/>
          <w:sz w:val="22"/>
          <w:szCs w:val="22"/>
        </w:rPr>
        <w:tab/>
      </w:r>
      <w:r w:rsidRPr="001D6C4A">
        <w:rPr>
          <w:rFonts w:ascii="Arial" w:hAnsi="Arial"/>
          <w:b/>
          <w:sz w:val="22"/>
          <w:szCs w:val="22"/>
        </w:rPr>
        <w:t>c)</w:t>
      </w:r>
      <w:r w:rsidRPr="001D6C4A">
        <w:rPr>
          <w:rFonts w:ascii="Arial" w:hAnsi="Arial"/>
          <w:sz w:val="22"/>
          <w:szCs w:val="22"/>
        </w:rPr>
        <w:t xml:space="preserve"> Ser pan comido</w:t>
      </w:r>
    </w:p>
    <w:p w:rsidR="008C539C" w:rsidRPr="001D6C4A" w:rsidRDefault="00773B5A" w:rsidP="008C539C">
      <w:pPr>
        <w:tabs>
          <w:tab w:val="left" w:pos="4820"/>
        </w:tabs>
        <w:spacing w:before="120" w:after="120"/>
        <w:ind w:left="714" w:hanging="288"/>
        <w:jc w:val="both"/>
        <w:rPr>
          <w:rFonts w:ascii="Arial" w:hAnsi="Arial"/>
          <w:b/>
          <w:sz w:val="22"/>
          <w:szCs w:val="22"/>
        </w:rPr>
      </w:pPr>
      <w:r w:rsidRPr="001D6C4A">
        <w:rPr>
          <w:rFonts w:ascii="Arial" w:hAnsi="Arial"/>
          <w:b/>
          <w:sz w:val="22"/>
          <w:szCs w:val="22"/>
        </w:rPr>
        <w:t xml:space="preserve">b) </w:t>
      </w:r>
      <w:r w:rsidRPr="001D6C4A">
        <w:rPr>
          <w:rFonts w:ascii="Arial" w:hAnsi="Arial"/>
          <w:sz w:val="22"/>
          <w:szCs w:val="22"/>
        </w:rPr>
        <w:t>Andar de cabeza</w:t>
      </w:r>
      <w:r w:rsidR="008C539C" w:rsidRPr="001D6C4A">
        <w:rPr>
          <w:rFonts w:ascii="Arial" w:hAnsi="Arial"/>
          <w:b/>
          <w:sz w:val="22"/>
          <w:szCs w:val="22"/>
        </w:rPr>
        <w:tab/>
        <w:t xml:space="preserve">d) </w:t>
      </w:r>
      <w:r w:rsidR="008C539C" w:rsidRPr="001D6C4A">
        <w:rPr>
          <w:rFonts w:ascii="Arial" w:hAnsi="Arial"/>
          <w:sz w:val="22"/>
          <w:szCs w:val="22"/>
        </w:rPr>
        <w:t>Cruzarse de brazos</w:t>
      </w:r>
    </w:p>
    <w:p w:rsidR="006F0E79" w:rsidRDefault="008E4962" w:rsidP="008E4962">
      <w:pPr>
        <w:pStyle w:val="Prrafodelista"/>
        <w:spacing w:before="80" w:after="80"/>
        <w:ind w:left="434" w:hanging="406"/>
        <w:rPr>
          <w:rFonts w:ascii="Arial" w:hAnsi="Arial"/>
          <w:b/>
          <w:sz w:val="22"/>
          <w:szCs w:val="22"/>
        </w:rPr>
      </w:pPr>
      <w:r w:rsidRPr="001D6C4A">
        <w:rPr>
          <w:rFonts w:ascii="Arial" w:hAnsi="Arial"/>
          <w:b/>
          <w:sz w:val="22"/>
          <w:szCs w:val="22"/>
        </w:rPr>
        <w:t>1</w:t>
      </w:r>
      <w:r w:rsidR="002D538F" w:rsidRPr="001D6C4A">
        <w:rPr>
          <w:rFonts w:ascii="Arial" w:hAnsi="Arial"/>
          <w:b/>
          <w:sz w:val="22"/>
          <w:szCs w:val="22"/>
        </w:rPr>
        <w:t>0</w:t>
      </w:r>
      <w:r w:rsidRPr="001D6C4A">
        <w:rPr>
          <w:rFonts w:ascii="Arial" w:hAnsi="Arial"/>
          <w:b/>
          <w:sz w:val="22"/>
          <w:szCs w:val="22"/>
        </w:rPr>
        <w:t>.</w:t>
      </w:r>
      <w:r w:rsidRPr="001D6C4A">
        <w:rPr>
          <w:rFonts w:ascii="Arial" w:hAnsi="Arial"/>
          <w:b/>
          <w:sz w:val="22"/>
          <w:szCs w:val="22"/>
        </w:rPr>
        <w:tab/>
      </w:r>
      <w:r w:rsidR="003E1AED" w:rsidRPr="001D6C4A">
        <w:rPr>
          <w:rFonts w:ascii="Arial" w:hAnsi="Arial"/>
          <w:b/>
          <w:sz w:val="22"/>
          <w:szCs w:val="22"/>
        </w:rPr>
        <w:t>Analiza</w:t>
      </w:r>
      <w:r w:rsidR="0042623B" w:rsidRPr="001D6C4A">
        <w:rPr>
          <w:rFonts w:ascii="Arial" w:hAnsi="Arial"/>
          <w:b/>
          <w:sz w:val="22"/>
          <w:szCs w:val="22"/>
        </w:rPr>
        <w:t xml:space="preserve"> los </w:t>
      </w:r>
      <w:r w:rsidR="00D35AAB" w:rsidRPr="001D6C4A">
        <w:rPr>
          <w:rFonts w:ascii="Arial" w:hAnsi="Arial"/>
          <w:b/>
          <w:sz w:val="22"/>
          <w:szCs w:val="22"/>
        </w:rPr>
        <w:t>grupos adverbiales</w:t>
      </w:r>
      <w:r w:rsidR="0042623B" w:rsidRPr="001D6C4A">
        <w:rPr>
          <w:rFonts w:ascii="Arial" w:hAnsi="Arial"/>
          <w:b/>
          <w:sz w:val="22"/>
          <w:szCs w:val="22"/>
        </w:rPr>
        <w:t xml:space="preserve"> </w:t>
      </w:r>
      <w:r w:rsidR="003E1AED" w:rsidRPr="001D6C4A">
        <w:rPr>
          <w:rFonts w:ascii="Arial" w:hAnsi="Arial"/>
          <w:b/>
          <w:sz w:val="22"/>
          <w:szCs w:val="22"/>
        </w:rPr>
        <w:t xml:space="preserve">que </w:t>
      </w:r>
      <w:r w:rsidR="0042623B" w:rsidRPr="001D6C4A">
        <w:rPr>
          <w:rFonts w:ascii="Arial" w:hAnsi="Arial"/>
          <w:b/>
          <w:sz w:val="22"/>
          <w:szCs w:val="22"/>
        </w:rPr>
        <w:t>aparece</w:t>
      </w:r>
      <w:r w:rsidR="003E1AED" w:rsidRPr="001D6C4A">
        <w:rPr>
          <w:rFonts w:ascii="Arial" w:hAnsi="Arial"/>
          <w:b/>
          <w:sz w:val="22"/>
          <w:szCs w:val="22"/>
        </w:rPr>
        <w:t>n</w:t>
      </w:r>
      <w:r w:rsidR="0042623B" w:rsidRPr="001D6C4A">
        <w:rPr>
          <w:rFonts w:ascii="Arial" w:hAnsi="Arial"/>
          <w:b/>
          <w:sz w:val="22"/>
          <w:szCs w:val="22"/>
        </w:rPr>
        <w:t xml:space="preserve"> en este proverbio</w:t>
      </w:r>
      <w:r w:rsidR="00254361" w:rsidRPr="001D6C4A">
        <w:rPr>
          <w:rFonts w:ascii="Arial" w:hAnsi="Arial"/>
          <w:b/>
          <w:sz w:val="22"/>
          <w:szCs w:val="22"/>
        </w:rPr>
        <w:t xml:space="preserve"> que se incluye en los</w:t>
      </w:r>
      <w:r w:rsidR="00254361">
        <w:rPr>
          <w:rFonts w:ascii="Arial" w:hAnsi="Arial"/>
          <w:b/>
          <w:sz w:val="22"/>
          <w:szCs w:val="22"/>
        </w:rPr>
        <w:t xml:space="preserve"> </w:t>
      </w:r>
      <w:r w:rsidR="00254361">
        <w:rPr>
          <w:rFonts w:ascii="Arial" w:hAnsi="Arial"/>
          <w:b/>
          <w:i/>
          <w:sz w:val="22"/>
          <w:szCs w:val="22"/>
        </w:rPr>
        <w:t>Proverbios y cantares</w:t>
      </w:r>
      <w:r w:rsidR="00254361">
        <w:rPr>
          <w:rFonts w:ascii="Arial" w:hAnsi="Arial"/>
          <w:b/>
          <w:sz w:val="22"/>
          <w:szCs w:val="22"/>
        </w:rPr>
        <w:t>,</w:t>
      </w:r>
      <w:r w:rsidR="00254361">
        <w:rPr>
          <w:rFonts w:ascii="Arial" w:hAnsi="Arial"/>
          <w:b/>
          <w:i/>
          <w:sz w:val="22"/>
          <w:szCs w:val="22"/>
        </w:rPr>
        <w:t xml:space="preserve"> </w:t>
      </w:r>
      <w:r w:rsidR="00254361">
        <w:rPr>
          <w:rFonts w:ascii="Arial" w:hAnsi="Arial"/>
          <w:b/>
          <w:sz w:val="22"/>
          <w:szCs w:val="22"/>
        </w:rPr>
        <w:t>de Antonio Machado.</w:t>
      </w:r>
    </w:p>
    <w:p w:rsidR="00DC1B47" w:rsidRPr="00DC1B47" w:rsidRDefault="00DC1B47" w:rsidP="00DC1B47">
      <w:pPr>
        <w:spacing w:before="240" w:after="40"/>
        <w:ind w:left="3724"/>
        <w:jc w:val="both"/>
        <w:rPr>
          <w:rFonts w:ascii="Arial" w:hAnsi="Arial"/>
          <w:b/>
          <w:smallCaps/>
          <w:sz w:val="22"/>
          <w:szCs w:val="22"/>
        </w:rPr>
      </w:pPr>
      <w:proofErr w:type="spellStart"/>
      <w:r w:rsidRPr="00DC1B47">
        <w:rPr>
          <w:rFonts w:ascii="Arial" w:hAnsi="Arial"/>
          <w:b/>
          <w:smallCaps/>
          <w:sz w:val="22"/>
          <w:szCs w:val="22"/>
        </w:rPr>
        <w:t>xxiv</w:t>
      </w:r>
      <w:proofErr w:type="spellEnd"/>
    </w:p>
    <w:p w:rsidR="0042623B" w:rsidRPr="00D35AAB" w:rsidRDefault="0042623B" w:rsidP="00DC1B47">
      <w:pPr>
        <w:spacing w:before="120" w:after="40"/>
        <w:ind w:left="2835"/>
        <w:jc w:val="both"/>
        <w:rPr>
          <w:rFonts w:ascii="Arial" w:hAnsi="Arial"/>
          <w:sz w:val="22"/>
          <w:szCs w:val="22"/>
        </w:rPr>
      </w:pPr>
      <w:r w:rsidRPr="00D35AAB">
        <w:rPr>
          <w:rFonts w:ascii="Arial" w:hAnsi="Arial"/>
          <w:sz w:val="22"/>
          <w:szCs w:val="22"/>
        </w:rPr>
        <w:t>Despacito y buena letra:</w:t>
      </w:r>
    </w:p>
    <w:p w:rsidR="0042623B" w:rsidRPr="00D35AAB" w:rsidRDefault="0042623B" w:rsidP="00CC77D9">
      <w:pPr>
        <w:spacing w:before="40" w:after="40"/>
        <w:ind w:left="2835"/>
        <w:jc w:val="both"/>
        <w:rPr>
          <w:rFonts w:ascii="Arial" w:hAnsi="Arial"/>
          <w:sz w:val="22"/>
          <w:szCs w:val="22"/>
        </w:rPr>
      </w:pPr>
      <w:r w:rsidRPr="00D35AAB">
        <w:rPr>
          <w:rFonts w:ascii="Arial" w:hAnsi="Arial"/>
          <w:sz w:val="22"/>
          <w:szCs w:val="22"/>
        </w:rPr>
        <w:t>el hacer las cosas bien</w:t>
      </w:r>
    </w:p>
    <w:p w:rsidR="00366F8A" w:rsidRPr="00D35AAB" w:rsidRDefault="0042623B" w:rsidP="00CC77D9">
      <w:pPr>
        <w:spacing w:before="40" w:after="40"/>
        <w:ind w:left="2835"/>
        <w:jc w:val="both"/>
        <w:rPr>
          <w:rFonts w:ascii="Arial" w:hAnsi="Arial"/>
          <w:sz w:val="22"/>
          <w:szCs w:val="22"/>
        </w:rPr>
      </w:pPr>
      <w:r w:rsidRPr="00D35AAB">
        <w:rPr>
          <w:rFonts w:ascii="Arial" w:hAnsi="Arial"/>
          <w:sz w:val="22"/>
          <w:szCs w:val="22"/>
        </w:rPr>
        <w:t>importa más que el hacerlas.</w:t>
      </w:r>
    </w:p>
    <w:sectPr w:rsidR="00366F8A" w:rsidRPr="00D35AAB" w:rsidSect="00E43CF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956" w:rsidRDefault="00BD5956" w:rsidP="00FC3719">
      <w:r>
        <w:separator/>
      </w:r>
    </w:p>
  </w:endnote>
  <w:endnote w:type="continuationSeparator" w:id="0">
    <w:p w:rsidR="00BD5956" w:rsidRDefault="00BD5956" w:rsidP="00FC37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719" w:rsidRPr="00FC3719" w:rsidRDefault="00160140" w:rsidP="00FC3719">
    <w:pPr>
      <w:pStyle w:val="Piedepgina"/>
      <w:tabs>
        <w:tab w:val="clear" w:pos="4252"/>
        <w:tab w:val="clear" w:pos="8504"/>
        <w:tab w:val="right" w:pos="9639"/>
      </w:tabs>
      <w:spacing w:before="240"/>
      <w:ind w:left="-567"/>
      <w:rPr>
        <w:rFonts w:cs="Arial"/>
        <w:sz w:val="16"/>
        <w:szCs w:val="16"/>
      </w:rPr>
    </w:pPr>
    <w:r>
      <w:rPr>
        <w:noProof/>
        <w:lang w:val="es-ES"/>
      </w:rPr>
      <w:drawing>
        <wp:anchor distT="0" distB="0" distL="114300" distR="114300" simplePos="0" relativeHeight="251657728" behindDoc="1" locked="0" layoutInCell="1" allowOverlap="1">
          <wp:simplePos x="0" y="0"/>
          <wp:positionH relativeFrom="column">
            <wp:posOffset>-746760</wp:posOffset>
          </wp:positionH>
          <wp:positionV relativeFrom="paragraph">
            <wp:posOffset>-1443990</wp:posOffset>
          </wp:positionV>
          <wp:extent cx="193040" cy="1894840"/>
          <wp:effectExtent l="19050" t="0" r="0" b="0"/>
          <wp:wrapNone/>
          <wp:docPr id="5" name="Imagen 7" descr="I:\Interdivisional\TIC\2014_15_cont_Digital\1_comunes\diseños\2_secundaria\CABECERAS_CAS_JPG\CABECERAS_CAS_JPG\CABECERAS COLOR\Material_Fotocopiables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Interdivisional\TIC\2014_15_cont_Digital\1_comunes\diseños\2_secundaria\CABECERAS_CAS_JPG\CABECERAS_CAS_JPG\CABECERAS COLOR\Material_Fotocopiables_COLOR.jpg"/>
                  <pic:cNvPicPr>
                    <a:picLocks noChangeAspect="1" noChangeArrowheads="1"/>
                  </pic:cNvPicPr>
                </pic:nvPicPr>
                <pic:blipFill>
                  <a:blip r:embed="rId1"/>
                  <a:srcRect/>
                  <a:stretch>
                    <a:fillRect/>
                  </a:stretch>
                </pic:blipFill>
                <pic:spPr bwMode="auto">
                  <a:xfrm>
                    <a:off x="0" y="0"/>
                    <a:ext cx="193040" cy="1894840"/>
                  </a:xfrm>
                  <a:prstGeom prst="rect">
                    <a:avLst/>
                  </a:prstGeom>
                  <a:noFill/>
                  <a:ln w="9525">
                    <a:noFill/>
                    <a:miter lim="800000"/>
                    <a:headEnd/>
                    <a:tailEnd/>
                  </a:ln>
                </pic:spPr>
              </pic:pic>
            </a:graphicData>
          </a:graphic>
        </wp:anchor>
      </w:drawing>
    </w:r>
    <w:r w:rsidR="00FC3719">
      <w:rPr>
        <w:rFonts w:cs="Arial"/>
        <w:sz w:val="16"/>
        <w:szCs w:val="16"/>
      </w:rPr>
      <w:t>Unidad 3 |</w:t>
    </w:r>
    <w:r w:rsidR="00FC3719" w:rsidRPr="00DC0FEA">
      <w:rPr>
        <w:rFonts w:cs="Arial"/>
        <w:sz w:val="16"/>
        <w:szCs w:val="16"/>
      </w:rPr>
      <w:t xml:space="preserve"> </w:t>
    </w:r>
    <w:r w:rsidR="00FC3719">
      <w:rPr>
        <w:rFonts w:cs="Arial"/>
        <w:sz w:val="16"/>
        <w:szCs w:val="16"/>
      </w:rPr>
      <w:t>Cómo narrar lo que pasa</w:t>
    </w:r>
    <w:r w:rsidR="00FC3719">
      <w:rPr>
        <w:rFonts w:cs="Arial"/>
        <w:sz w:val="16"/>
        <w:szCs w:val="16"/>
      </w:rPr>
      <w:tab/>
      <w:t>Lengua castellana y Literatura 3</w:t>
    </w:r>
    <w:r w:rsidR="00A20194">
      <w:rPr>
        <w:rFonts w:cs="Arial"/>
        <w:sz w:val="16"/>
        <w:szCs w:val="16"/>
      </w:rPr>
      <w:t>.</w:t>
    </w:r>
    <w:r w:rsidR="00A20194" w:rsidRPr="00A20194">
      <w:rPr>
        <w:rFonts w:cs="Arial"/>
        <w:sz w:val="16"/>
        <w:szCs w:val="16"/>
        <w:vertAlign w:val="superscript"/>
      </w:rPr>
      <w:t>o</w:t>
    </w:r>
    <w:r w:rsidR="00FC3719">
      <w:rPr>
        <w:rFonts w:cs="Arial"/>
        <w:sz w:val="16"/>
        <w:szCs w:val="16"/>
      </w:rPr>
      <w:t xml:space="preserve"> ESO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956" w:rsidRDefault="00BD5956" w:rsidP="00FC3719">
      <w:r>
        <w:separator/>
      </w:r>
    </w:p>
  </w:footnote>
  <w:footnote w:type="continuationSeparator" w:id="0">
    <w:p w:rsidR="00BD5956" w:rsidRDefault="00BD5956" w:rsidP="00FC3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719" w:rsidRDefault="00510DD0" w:rsidP="00FC3719">
    <w:pPr>
      <w:spacing w:after="120"/>
    </w:pPr>
    <w:r w:rsidRPr="00510DD0">
      <w:rPr>
        <w:rFonts w:cs="Arial"/>
        <w:b/>
        <w:noProof/>
        <w:color w:val="808080"/>
        <w:kern w:val="32"/>
        <w:sz w:val="28"/>
        <w:szCs w:val="28"/>
        <w:lang w:val="es-ES"/>
      </w:rPr>
      <w:pict>
        <v:shapetype id="_x0000_t202" coordsize="21600,21600" o:spt="202" path="m,l,21600r21600,l21600,xe">
          <v:stroke joinstyle="miter"/>
          <v:path gradientshapeok="t" o:connecttype="rect"/>
        </v:shapetype>
        <v:shape id="_x0000_s2050" type="#_x0000_t202" style="position:absolute;margin-left:119.5pt;margin-top:1.6pt;width:279.25pt;height:27.15pt;z-index:251656704;mso-width-relative:margin;mso-height-relative:margin" filled="f" stroked="f">
          <v:textbox style="mso-next-textbox:#_x0000_s2050">
            <w:txbxContent>
              <w:p w:rsidR="00FC3719" w:rsidRDefault="00FC3719" w:rsidP="00FC3719">
                <w:pPr>
                  <w:rPr>
                    <w:rFonts w:cs="Arial"/>
                    <w:sz w:val="28"/>
                    <w:szCs w:val="28"/>
                  </w:rPr>
                </w:pPr>
                <w:r>
                  <w:rPr>
                    <w:rFonts w:cs="Arial"/>
                    <w:b/>
                    <w:sz w:val="28"/>
                    <w:szCs w:val="28"/>
                  </w:rPr>
                  <w:t xml:space="preserve"> </w:t>
                </w:r>
                <w:r w:rsidRPr="005608CA">
                  <w:rPr>
                    <w:rFonts w:cs="Arial"/>
                    <w:b/>
                    <w:sz w:val="28"/>
                    <w:szCs w:val="28"/>
                  </w:rPr>
                  <w:t xml:space="preserve">Unidad </w:t>
                </w:r>
                <w:r>
                  <w:rPr>
                    <w:rFonts w:cs="Arial"/>
                    <w:b/>
                    <w:sz w:val="28"/>
                    <w:szCs w:val="28"/>
                  </w:rPr>
                  <w:t>3</w:t>
                </w:r>
                <w:r w:rsidRPr="005608CA">
                  <w:rPr>
                    <w:rFonts w:cs="Arial"/>
                    <w:sz w:val="28"/>
                    <w:szCs w:val="28"/>
                  </w:rPr>
                  <w:t xml:space="preserve"> </w:t>
                </w:r>
                <w:r w:rsidR="00A20194">
                  <w:rPr>
                    <w:rFonts w:cs="Arial"/>
                    <w:sz w:val="28"/>
                    <w:szCs w:val="28"/>
                  </w:rPr>
                  <w:t xml:space="preserve">Cómo </w:t>
                </w:r>
                <w:r>
                  <w:rPr>
                    <w:rFonts w:cs="Arial"/>
                    <w:sz w:val="28"/>
                    <w:szCs w:val="28"/>
                  </w:rPr>
                  <w:t>narrar lo que pasa</w:t>
                </w:r>
              </w:p>
              <w:p w:rsidR="00FC3719" w:rsidRDefault="00FC3719" w:rsidP="00FC3719"/>
            </w:txbxContent>
          </v:textbox>
        </v:shape>
      </w:pict>
    </w:r>
    <w:r w:rsidR="00160140">
      <w:rPr>
        <w:rFonts w:ascii="Arial" w:hAnsi="Arial" w:cs="Arial"/>
        <w:b/>
        <w:noProof/>
        <w:color w:val="808080"/>
        <w:kern w:val="32"/>
        <w:sz w:val="28"/>
        <w:szCs w:val="28"/>
        <w:lang w:val="es-ES"/>
      </w:rPr>
      <w:drawing>
        <wp:inline distT="0" distB="0" distL="0" distR="0">
          <wp:extent cx="5586095" cy="334010"/>
          <wp:effectExtent l="19050" t="0" r="0" b="0"/>
          <wp:docPr id="2" name="Imagen 6" descr="I:\Interdivisional\TIC\2014_15_cont_Digital\10_DEMOS_2015\5_modelos_diseno_pdf_word\png_jpg\Evaluacion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I:\Interdivisional\TIC\2014_15_cont_Digital\10_DEMOS_2015\5_modelos_diseno_pdf_word\png_jpg\Evaluacion_COLOR.jpg"/>
                  <pic:cNvPicPr>
                    <a:picLocks noChangeAspect="1" noChangeArrowheads="1"/>
                  </pic:cNvPicPr>
                </pic:nvPicPr>
                <pic:blipFill>
                  <a:blip r:embed="rId1"/>
                  <a:srcRect/>
                  <a:stretch>
                    <a:fillRect/>
                  </a:stretch>
                </pic:blipFill>
                <pic:spPr bwMode="auto">
                  <a:xfrm>
                    <a:off x="0" y="0"/>
                    <a:ext cx="5586095" cy="334010"/>
                  </a:xfrm>
                  <a:prstGeom prst="rect">
                    <a:avLst/>
                  </a:prstGeom>
                  <a:noFill/>
                  <a:ln w="9525">
                    <a:noFill/>
                    <a:miter lim="800000"/>
                    <a:headEnd/>
                    <a:tailEnd/>
                  </a:ln>
                </pic:spPr>
              </pic:pic>
            </a:graphicData>
          </a:graphic>
        </wp:inline>
      </w:drawing>
    </w:r>
  </w:p>
  <w:p w:rsidR="00FC3719" w:rsidRDefault="00510DD0" w:rsidP="00FC3719">
    <w:pPr>
      <w:pStyle w:val="Encabezado"/>
      <w:spacing w:after="360"/>
    </w:pPr>
    <w:r>
      <w:pict>
        <v:roundrect id="_x0000_s2051" style="width:454.15pt;height:52.65pt;mso-position-horizontal-relative:char;mso-position-vertical-relative:line" arcsize="10923f" strokecolor="#5a5a5a" strokeweight="1pt">
          <v:textbox style="mso-next-textbox:#_x0000_s2051" inset=",0,,0">
            <w:txbxContent>
              <w:p w:rsidR="00FC3719" w:rsidRDefault="00FC3719" w:rsidP="00FC3719">
                <w:pPr>
                  <w:pStyle w:val="Sinespaciado"/>
                </w:pPr>
                <w:r>
                  <w:t>APELLIDOS: …………………</w:t>
                </w:r>
                <w:r w:rsidR="001D6C4A">
                  <w:t>…………………………………</w:t>
                </w:r>
                <w:r w:rsidR="001D6C4A">
                  <w:tab/>
                  <w:t>NOMBRE: …………………</w:t>
                </w:r>
              </w:p>
              <w:p w:rsidR="00FC3719" w:rsidRDefault="00FC3719" w:rsidP="00FC3719">
                <w:pPr>
                  <w:pStyle w:val="Sinespaciado"/>
                </w:pPr>
                <w:r>
                  <w:t>FECHA: ………………………</w:t>
                </w:r>
                <w:r>
                  <w:tab/>
                </w:r>
                <w:r w:rsidR="001D6C4A">
                  <w:t>CURSO: ……………….</w:t>
                </w:r>
                <w:r w:rsidR="001D6C4A">
                  <w:tab/>
                  <w:t>GRUPO: ……………………</w:t>
                </w:r>
              </w:p>
            </w:txbxContent>
          </v:textbox>
          <w10:wrap type="none"/>
          <w10:anchorlock/>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4B60"/>
    <w:multiLevelType w:val="hybridMultilevel"/>
    <w:tmpl w:val="D3260F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E36D6D"/>
    <w:multiLevelType w:val="hybridMultilevel"/>
    <w:tmpl w:val="5832E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C15AFA"/>
    <w:multiLevelType w:val="hybridMultilevel"/>
    <w:tmpl w:val="C8C496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A6176BB"/>
    <w:multiLevelType w:val="hybridMultilevel"/>
    <w:tmpl w:val="85CC76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5A95C5C"/>
    <w:multiLevelType w:val="hybridMultilevel"/>
    <w:tmpl w:val="DC5437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3D50FE3"/>
    <w:multiLevelType w:val="hybridMultilevel"/>
    <w:tmpl w:val="36002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53C0E19"/>
    <w:multiLevelType w:val="hybridMultilevel"/>
    <w:tmpl w:val="2BA26500"/>
    <w:lvl w:ilvl="0" w:tplc="0C0A0001">
      <w:start w:val="1"/>
      <w:numFmt w:val="bullet"/>
      <w:lvlText w:val=""/>
      <w:lvlJc w:val="left"/>
      <w:pPr>
        <w:ind w:left="1427" w:hanging="360"/>
      </w:pPr>
      <w:rPr>
        <w:rFonts w:ascii="Symbol" w:hAnsi="Symbol" w:hint="default"/>
      </w:rPr>
    </w:lvl>
    <w:lvl w:ilvl="1" w:tplc="0C0A0003" w:tentative="1">
      <w:start w:val="1"/>
      <w:numFmt w:val="bullet"/>
      <w:lvlText w:val="o"/>
      <w:lvlJc w:val="left"/>
      <w:pPr>
        <w:ind w:left="2147" w:hanging="360"/>
      </w:pPr>
      <w:rPr>
        <w:rFonts w:ascii="Courier New" w:hAnsi="Courier New" w:hint="default"/>
      </w:rPr>
    </w:lvl>
    <w:lvl w:ilvl="2" w:tplc="0C0A0005" w:tentative="1">
      <w:start w:val="1"/>
      <w:numFmt w:val="bullet"/>
      <w:lvlText w:val=""/>
      <w:lvlJc w:val="left"/>
      <w:pPr>
        <w:ind w:left="2867" w:hanging="360"/>
      </w:pPr>
      <w:rPr>
        <w:rFonts w:ascii="Wingdings" w:hAnsi="Wingdings" w:hint="default"/>
      </w:rPr>
    </w:lvl>
    <w:lvl w:ilvl="3" w:tplc="0C0A0001" w:tentative="1">
      <w:start w:val="1"/>
      <w:numFmt w:val="bullet"/>
      <w:lvlText w:val=""/>
      <w:lvlJc w:val="left"/>
      <w:pPr>
        <w:ind w:left="3587" w:hanging="360"/>
      </w:pPr>
      <w:rPr>
        <w:rFonts w:ascii="Symbol" w:hAnsi="Symbol" w:hint="default"/>
      </w:rPr>
    </w:lvl>
    <w:lvl w:ilvl="4" w:tplc="0C0A0003" w:tentative="1">
      <w:start w:val="1"/>
      <w:numFmt w:val="bullet"/>
      <w:lvlText w:val="o"/>
      <w:lvlJc w:val="left"/>
      <w:pPr>
        <w:ind w:left="4307" w:hanging="360"/>
      </w:pPr>
      <w:rPr>
        <w:rFonts w:ascii="Courier New" w:hAnsi="Courier New" w:hint="default"/>
      </w:rPr>
    </w:lvl>
    <w:lvl w:ilvl="5" w:tplc="0C0A0005" w:tentative="1">
      <w:start w:val="1"/>
      <w:numFmt w:val="bullet"/>
      <w:lvlText w:val=""/>
      <w:lvlJc w:val="left"/>
      <w:pPr>
        <w:ind w:left="5027" w:hanging="360"/>
      </w:pPr>
      <w:rPr>
        <w:rFonts w:ascii="Wingdings" w:hAnsi="Wingdings" w:hint="default"/>
      </w:rPr>
    </w:lvl>
    <w:lvl w:ilvl="6" w:tplc="0C0A0001" w:tentative="1">
      <w:start w:val="1"/>
      <w:numFmt w:val="bullet"/>
      <w:lvlText w:val=""/>
      <w:lvlJc w:val="left"/>
      <w:pPr>
        <w:ind w:left="5747" w:hanging="360"/>
      </w:pPr>
      <w:rPr>
        <w:rFonts w:ascii="Symbol" w:hAnsi="Symbol" w:hint="default"/>
      </w:rPr>
    </w:lvl>
    <w:lvl w:ilvl="7" w:tplc="0C0A0003" w:tentative="1">
      <w:start w:val="1"/>
      <w:numFmt w:val="bullet"/>
      <w:lvlText w:val="o"/>
      <w:lvlJc w:val="left"/>
      <w:pPr>
        <w:ind w:left="6467" w:hanging="360"/>
      </w:pPr>
      <w:rPr>
        <w:rFonts w:ascii="Courier New" w:hAnsi="Courier New" w:hint="default"/>
      </w:rPr>
    </w:lvl>
    <w:lvl w:ilvl="8" w:tplc="0C0A0005" w:tentative="1">
      <w:start w:val="1"/>
      <w:numFmt w:val="bullet"/>
      <w:lvlText w:val=""/>
      <w:lvlJc w:val="left"/>
      <w:pPr>
        <w:ind w:left="7187" w:hanging="360"/>
      </w:pPr>
      <w:rPr>
        <w:rFonts w:ascii="Wingdings" w:hAnsi="Wingdings" w:hint="default"/>
      </w:rPr>
    </w:lvl>
  </w:abstractNum>
  <w:abstractNum w:abstractNumId="7">
    <w:nsid w:val="6ADD75C5"/>
    <w:multiLevelType w:val="hybridMultilevel"/>
    <w:tmpl w:val="CC08016E"/>
    <w:lvl w:ilvl="0" w:tplc="0C0A0001">
      <w:start w:val="1"/>
      <w:numFmt w:val="bullet"/>
      <w:lvlText w:val=""/>
      <w:lvlJc w:val="left"/>
      <w:pPr>
        <w:ind w:left="1427" w:hanging="360"/>
      </w:pPr>
      <w:rPr>
        <w:rFonts w:ascii="Symbol" w:hAnsi="Symbol" w:hint="default"/>
      </w:rPr>
    </w:lvl>
    <w:lvl w:ilvl="1" w:tplc="0C0A0003" w:tentative="1">
      <w:start w:val="1"/>
      <w:numFmt w:val="bullet"/>
      <w:lvlText w:val="o"/>
      <w:lvlJc w:val="left"/>
      <w:pPr>
        <w:ind w:left="2147" w:hanging="360"/>
      </w:pPr>
      <w:rPr>
        <w:rFonts w:ascii="Courier New" w:hAnsi="Courier New" w:hint="default"/>
      </w:rPr>
    </w:lvl>
    <w:lvl w:ilvl="2" w:tplc="0C0A0005" w:tentative="1">
      <w:start w:val="1"/>
      <w:numFmt w:val="bullet"/>
      <w:lvlText w:val=""/>
      <w:lvlJc w:val="left"/>
      <w:pPr>
        <w:ind w:left="2867" w:hanging="360"/>
      </w:pPr>
      <w:rPr>
        <w:rFonts w:ascii="Wingdings" w:hAnsi="Wingdings" w:hint="default"/>
      </w:rPr>
    </w:lvl>
    <w:lvl w:ilvl="3" w:tplc="0C0A0001" w:tentative="1">
      <w:start w:val="1"/>
      <w:numFmt w:val="bullet"/>
      <w:lvlText w:val=""/>
      <w:lvlJc w:val="left"/>
      <w:pPr>
        <w:ind w:left="3587" w:hanging="360"/>
      </w:pPr>
      <w:rPr>
        <w:rFonts w:ascii="Symbol" w:hAnsi="Symbol" w:hint="default"/>
      </w:rPr>
    </w:lvl>
    <w:lvl w:ilvl="4" w:tplc="0C0A0003" w:tentative="1">
      <w:start w:val="1"/>
      <w:numFmt w:val="bullet"/>
      <w:lvlText w:val="o"/>
      <w:lvlJc w:val="left"/>
      <w:pPr>
        <w:ind w:left="4307" w:hanging="360"/>
      </w:pPr>
      <w:rPr>
        <w:rFonts w:ascii="Courier New" w:hAnsi="Courier New" w:hint="default"/>
      </w:rPr>
    </w:lvl>
    <w:lvl w:ilvl="5" w:tplc="0C0A0005" w:tentative="1">
      <w:start w:val="1"/>
      <w:numFmt w:val="bullet"/>
      <w:lvlText w:val=""/>
      <w:lvlJc w:val="left"/>
      <w:pPr>
        <w:ind w:left="5027" w:hanging="360"/>
      </w:pPr>
      <w:rPr>
        <w:rFonts w:ascii="Wingdings" w:hAnsi="Wingdings" w:hint="default"/>
      </w:rPr>
    </w:lvl>
    <w:lvl w:ilvl="6" w:tplc="0C0A0001" w:tentative="1">
      <w:start w:val="1"/>
      <w:numFmt w:val="bullet"/>
      <w:lvlText w:val=""/>
      <w:lvlJc w:val="left"/>
      <w:pPr>
        <w:ind w:left="5747" w:hanging="360"/>
      </w:pPr>
      <w:rPr>
        <w:rFonts w:ascii="Symbol" w:hAnsi="Symbol" w:hint="default"/>
      </w:rPr>
    </w:lvl>
    <w:lvl w:ilvl="7" w:tplc="0C0A0003" w:tentative="1">
      <w:start w:val="1"/>
      <w:numFmt w:val="bullet"/>
      <w:lvlText w:val="o"/>
      <w:lvlJc w:val="left"/>
      <w:pPr>
        <w:ind w:left="6467" w:hanging="360"/>
      </w:pPr>
      <w:rPr>
        <w:rFonts w:ascii="Courier New" w:hAnsi="Courier New" w:hint="default"/>
      </w:rPr>
    </w:lvl>
    <w:lvl w:ilvl="8" w:tplc="0C0A0005" w:tentative="1">
      <w:start w:val="1"/>
      <w:numFmt w:val="bullet"/>
      <w:lvlText w:val=""/>
      <w:lvlJc w:val="left"/>
      <w:pPr>
        <w:ind w:left="7187" w:hanging="360"/>
      </w:pPr>
      <w:rPr>
        <w:rFonts w:ascii="Wingdings" w:hAnsi="Wingdings" w:hint="default"/>
      </w:rPr>
    </w:lvl>
  </w:abstractNum>
  <w:abstractNum w:abstractNumId="8">
    <w:nsid w:val="721314A8"/>
    <w:multiLevelType w:val="hybridMultilevel"/>
    <w:tmpl w:val="459860C0"/>
    <w:lvl w:ilvl="0" w:tplc="D9E6F054">
      <w:start w:val="2"/>
      <w:numFmt w:val="bullet"/>
      <w:lvlText w:val="-"/>
      <w:lvlJc w:val="left"/>
      <w:pPr>
        <w:ind w:left="1080" w:hanging="360"/>
      </w:pPr>
      <w:rPr>
        <w:rFonts w:ascii="Arial" w:eastAsia="MS Mincho" w:hAnsi="Arial" w:cs="Times New Roman"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8"/>
  </w:num>
  <w:num w:numId="4">
    <w:abstractNumId w:val="1"/>
  </w:num>
  <w:num w:numId="5">
    <w:abstractNumId w:val="6"/>
  </w:num>
  <w:num w:numId="6">
    <w:abstractNumId w:val="2"/>
  </w:num>
  <w:num w:numId="7">
    <w:abstractNumId w:val="3"/>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FELayout/>
  </w:compat>
  <w:rsids>
    <w:rsidRoot w:val="006D6BAD"/>
    <w:rsid w:val="000444AD"/>
    <w:rsid w:val="00054B12"/>
    <w:rsid w:val="000635DB"/>
    <w:rsid w:val="000835E0"/>
    <w:rsid w:val="000A2510"/>
    <w:rsid w:val="000D1DD5"/>
    <w:rsid w:val="0011277C"/>
    <w:rsid w:val="0012403D"/>
    <w:rsid w:val="00160140"/>
    <w:rsid w:val="00187283"/>
    <w:rsid w:val="00197A3D"/>
    <w:rsid w:val="001A5461"/>
    <w:rsid w:val="001D6C4A"/>
    <w:rsid w:val="002018A3"/>
    <w:rsid w:val="002142DC"/>
    <w:rsid w:val="00254361"/>
    <w:rsid w:val="0027130B"/>
    <w:rsid w:val="00275209"/>
    <w:rsid w:val="002869E8"/>
    <w:rsid w:val="00294779"/>
    <w:rsid w:val="002D42D9"/>
    <w:rsid w:val="002D538F"/>
    <w:rsid w:val="002E344F"/>
    <w:rsid w:val="002E7774"/>
    <w:rsid w:val="00366F8A"/>
    <w:rsid w:val="00397192"/>
    <w:rsid w:val="003A242A"/>
    <w:rsid w:val="003E1AED"/>
    <w:rsid w:val="00416C9E"/>
    <w:rsid w:val="00423DB4"/>
    <w:rsid w:val="0042623B"/>
    <w:rsid w:val="004356D9"/>
    <w:rsid w:val="004F3586"/>
    <w:rsid w:val="00510DD0"/>
    <w:rsid w:val="00556CC6"/>
    <w:rsid w:val="00586A7A"/>
    <w:rsid w:val="006237EF"/>
    <w:rsid w:val="00680A5B"/>
    <w:rsid w:val="006D3F05"/>
    <w:rsid w:val="006D6BAD"/>
    <w:rsid w:val="006E4ED6"/>
    <w:rsid w:val="006F0E79"/>
    <w:rsid w:val="00725D49"/>
    <w:rsid w:val="00754A1B"/>
    <w:rsid w:val="00761305"/>
    <w:rsid w:val="00773B5A"/>
    <w:rsid w:val="007B4EA8"/>
    <w:rsid w:val="007C21A5"/>
    <w:rsid w:val="007C2D39"/>
    <w:rsid w:val="008005D0"/>
    <w:rsid w:val="00802C71"/>
    <w:rsid w:val="00862E1F"/>
    <w:rsid w:val="00870DF4"/>
    <w:rsid w:val="008A24B4"/>
    <w:rsid w:val="008C539C"/>
    <w:rsid w:val="008D6C62"/>
    <w:rsid w:val="008E4962"/>
    <w:rsid w:val="00920474"/>
    <w:rsid w:val="00943CD0"/>
    <w:rsid w:val="00957E73"/>
    <w:rsid w:val="009B5FD4"/>
    <w:rsid w:val="009E6C6C"/>
    <w:rsid w:val="009F4ECF"/>
    <w:rsid w:val="00A20194"/>
    <w:rsid w:val="00A5097D"/>
    <w:rsid w:val="00A84EB3"/>
    <w:rsid w:val="00A90655"/>
    <w:rsid w:val="00A94559"/>
    <w:rsid w:val="00A9522F"/>
    <w:rsid w:val="00AB2100"/>
    <w:rsid w:val="00AB2286"/>
    <w:rsid w:val="00AB3C27"/>
    <w:rsid w:val="00AE78C1"/>
    <w:rsid w:val="00B03D4D"/>
    <w:rsid w:val="00BA5E6B"/>
    <w:rsid w:val="00BA5EDC"/>
    <w:rsid w:val="00BD3D7C"/>
    <w:rsid w:val="00BD5956"/>
    <w:rsid w:val="00BE3AC7"/>
    <w:rsid w:val="00C13BCD"/>
    <w:rsid w:val="00C329A0"/>
    <w:rsid w:val="00CC77D9"/>
    <w:rsid w:val="00CD6C2F"/>
    <w:rsid w:val="00D35AAB"/>
    <w:rsid w:val="00DC1B47"/>
    <w:rsid w:val="00E015F5"/>
    <w:rsid w:val="00E27224"/>
    <w:rsid w:val="00E43CFF"/>
    <w:rsid w:val="00E54AC0"/>
    <w:rsid w:val="00E60502"/>
    <w:rsid w:val="00E757B0"/>
    <w:rsid w:val="00EC7BF5"/>
    <w:rsid w:val="00ED3B39"/>
    <w:rsid w:val="00F04DAE"/>
    <w:rsid w:val="00F25B0E"/>
    <w:rsid w:val="00F65869"/>
    <w:rsid w:val="00F722A2"/>
    <w:rsid w:val="00FA7BB4"/>
    <w:rsid w:val="00FC3719"/>
    <w:rsid w:val="00FE0794"/>
    <w:rsid w:val="00FE390F"/>
    <w:rsid w:val="00FE480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D49"/>
    <w:rPr>
      <w:sz w:val="24"/>
      <w:szCs w:val="24"/>
      <w:lang w:val="es-ES_tradnl"/>
    </w:rPr>
  </w:style>
  <w:style w:type="paragraph" w:styleId="Ttulo3">
    <w:name w:val="heading 3"/>
    <w:aliases w:val="01 N.º Unidad"/>
    <w:basedOn w:val="Normal"/>
    <w:next w:val="Normal"/>
    <w:link w:val="Ttulo3Car"/>
    <w:qFormat/>
    <w:rsid w:val="00FC3719"/>
    <w:pPr>
      <w:keepNext/>
      <w:spacing w:before="240" w:after="60"/>
      <w:jc w:val="both"/>
      <w:outlineLvl w:val="2"/>
    </w:pPr>
    <w:rPr>
      <w:rFonts w:ascii="Arial" w:eastAsia="Times New Roman" w:hAnsi="Arial"/>
      <w:b/>
      <w:bCs/>
      <w:color w:val="3366FF"/>
      <w:sz w:val="3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D6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005D0"/>
    <w:pPr>
      <w:ind w:left="720"/>
      <w:contextualSpacing/>
    </w:pPr>
  </w:style>
  <w:style w:type="paragraph" w:styleId="Encabezado">
    <w:name w:val="header"/>
    <w:basedOn w:val="Normal"/>
    <w:link w:val="EncabezadoCar"/>
    <w:unhideWhenUsed/>
    <w:rsid w:val="00FC3719"/>
    <w:pPr>
      <w:tabs>
        <w:tab w:val="center" w:pos="4252"/>
        <w:tab w:val="right" w:pos="8504"/>
      </w:tabs>
    </w:pPr>
  </w:style>
  <w:style w:type="character" w:customStyle="1" w:styleId="EncabezadoCar">
    <w:name w:val="Encabezado Car"/>
    <w:basedOn w:val="Fuentedeprrafopredeter"/>
    <w:link w:val="Encabezado"/>
    <w:uiPriority w:val="99"/>
    <w:semiHidden/>
    <w:rsid w:val="00FC3719"/>
  </w:style>
  <w:style w:type="paragraph" w:styleId="Piedepgina">
    <w:name w:val="footer"/>
    <w:basedOn w:val="Normal"/>
    <w:link w:val="PiedepginaCar"/>
    <w:uiPriority w:val="99"/>
    <w:unhideWhenUsed/>
    <w:rsid w:val="00FC3719"/>
    <w:pPr>
      <w:tabs>
        <w:tab w:val="center" w:pos="4252"/>
        <w:tab w:val="right" w:pos="8504"/>
      </w:tabs>
    </w:pPr>
  </w:style>
  <w:style w:type="character" w:customStyle="1" w:styleId="PiedepginaCar">
    <w:name w:val="Pie de página Car"/>
    <w:basedOn w:val="Fuentedeprrafopredeter"/>
    <w:link w:val="Piedepgina"/>
    <w:uiPriority w:val="99"/>
    <w:rsid w:val="00FC3719"/>
  </w:style>
  <w:style w:type="character" w:customStyle="1" w:styleId="Ttulo3Car">
    <w:name w:val="Título 3 Car"/>
    <w:aliases w:val="01 N.º Unidad Car"/>
    <w:link w:val="Ttulo3"/>
    <w:rsid w:val="00FC3719"/>
    <w:rPr>
      <w:rFonts w:ascii="Arial" w:eastAsia="Times New Roman" w:hAnsi="Arial" w:cs="Arial"/>
      <w:b/>
      <w:bCs/>
      <w:color w:val="3366FF"/>
      <w:sz w:val="36"/>
      <w:szCs w:val="26"/>
    </w:rPr>
  </w:style>
  <w:style w:type="paragraph" w:styleId="Sinespaciado">
    <w:name w:val="No Spacing"/>
    <w:aliases w:val="03 Caja datos"/>
    <w:autoRedefine/>
    <w:qFormat/>
    <w:rsid w:val="00FC3719"/>
    <w:pPr>
      <w:tabs>
        <w:tab w:val="left" w:pos="3402"/>
        <w:tab w:val="left" w:pos="4536"/>
        <w:tab w:val="left" w:pos="5954"/>
      </w:tabs>
      <w:spacing w:before="200"/>
    </w:pPr>
    <w:rPr>
      <w:rFonts w:ascii="Arial" w:eastAsia="Calibri" w:hAnsi="Arial"/>
      <w:sz w:val="22"/>
      <w:szCs w:val="22"/>
      <w:lang w:eastAsia="en-US"/>
    </w:rPr>
  </w:style>
  <w:style w:type="paragraph" w:styleId="Textodeglobo">
    <w:name w:val="Balloon Text"/>
    <w:basedOn w:val="Normal"/>
    <w:link w:val="TextodegloboCar"/>
    <w:uiPriority w:val="99"/>
    <w:semiHidden/>
    <w:unhideWhenUsed/>
    <w:rsid w:val="00FC3719"/>
    <w:rPr>
      <w:rFonts w:ascii="Tahoma" w:hAnsi="Tahoma"/>
      <w:sz w:val="16"/>
      <w:szCs w:val="16"/>
    </w:rPr>
  </w:style>
  <w:style w:type="character" w:customStyle="1" w:styleId="TextodegloboCar">
    <w:name w:val="Texto de globo Car"/>
    <w:link w:val="Textodeglobo"/>
    <w:uiPriority w:val="99"/>
    <w:semiHidden/>
    <w:rsid w:val="00FC3719"/>
    <w:rPr>
      <w:rFonts w:ascii="Tahoma" w:hAnsi="Tahoma" w:cs="Tahoma"/>
      <w:sz w:val="16"/>
      <w:szCs w:val="16"/>
    </w:rPr>
  </w:style>
  <w:style w:type="character" w:styleId="Refdecomentario">
    <w:name w:val="annotation reference"/>
    <w:uiPriority w:val="99"/>
    <w:semiHidden/>
    <w:unhideWhenUsed/>
    <w:rsid w:val="00920474"/>
    <w:rPr>
      <w:sz w:val="16"/>
      <w:szCs w:val="16"/>
    </w:rPr>
  </w:style>
  <w:style w:type="paragraph" w:styleId="Textocomentario">
    <w:name w:val="annotation text"/>
    <w:basedOn w:val="Normal"/>
    <w:link w:val="TextocomentarioCar"/>
    <w:uiPriority w:val="99"/>
    <w:semiHidden/>
    <w:unhideWhenUsed/>
    <w:rsid w:val="00920474"/>
    <w:rPr>
      <w:sz w:val="20"/>
      <w:szCs w:val="20"/>
    </w:rPr>
  </w:style>
  <w:style w:type="character" w:customStyle="1" w:styleId="TextocomentarioCar">
    <w:name w:val="Texto comentario Car"/>
    <w:link w:val="Textocomentario"/>
    <w:uiPriority w:val="99"/>
    <w:semiHidden/>
    <w:rsid w:val="00920474"/>
    <w:rPr>
      <w:sz w:val="20"/>
      <w:szCs w:val="20"/>
    </w:rPr>
  </w:style>
  <w:style w:type="paragraph" w:styleId="Asuntodelcomentario">
    <w:name w:val="annotation subject"/>
    <w:basedOn w:val="Textocomentario"/>
    <w:next w:val="Textocomentario"/>
    <w:link w:val="AsuntodelcomentarioCar"/>
    <w:uiPriority w:val="99"/>
    <w:semiHidden/>
    <w:unhideWhenUsed/>
    <w:rsid w:val="00920474"/>
    <w:rPr>
      <w:b/>
      <w:bCs/>
    </w:rPr>
  </w:style>
  <w:style w:type="character" w:customStyle="1" w:styleId="AsuntodelcomentarioCar">
    <w:name w:val="Asunto del comentario Car"/>
    <w:link w:val="Asuntodelcomentario"/>
    <w:uiPriority w:val="99"/>
    <w:semiHidden/>
    <w:rsid w:val="00920474"/>
    <w:rPr>
      <w:b/>
      <w:bCs/>
      <w:sz w:val="20"/>
      <w:szCs w:val="2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3655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Grupo SM</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Navarro Gómez</dc:creator>
  <cp:lastModifiedBy>Ana</cp:lastModifiedBy>
  <cp:revision>2</cp:revision>
  <cp:lastPrinted>2015-06-25T06:55:00Z</cp:lastPrinted>
  <dcterms:created xsi:type="dcterms:W3CDTF">2020-05-31T16:18:00Z</dcterms:created>
  <dcterms:modified xsi:type="dcterms:W3CDTF">2020-05-31T16:18:00Z</dcterms:modified>
</cp:coreProperties>
</file>