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FC" w:rsidRDefault="007B2AFC" w:rsidP="007B2A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AFC" w:rsidRPr="007B2AFC" w:rsidRDefault="007B2AFC" w:rsidP="007B2AF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B2AFC">
        <w:rPr>
          <w:rFonts w:ascii="Times New Roman" w:hAnsi="Times New Roman"/>
          <w:b/>
          <w:sz w:val="24"/>
          <w:szCs w:val="24"/>
          <w:u w:val="single"/>
        </w:rPr>
        <w:t>DEFINICIÓNS:</w:t>
      </w:r>
    </w:p>
    <w:p w:rsidR="007B2AFC" w:rsidRDefault="007B2AFC" w:rsidP="007B2A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AFC" w:rsidRPr="00DD3705" w:rsidRDefault="007B2AFC" w:rsidP="007B2AFC">
      <w:pPr>
        <w:spacing w:after="0"/>
        <w:rPr>
          <w:rFonts w:ascii="Times New Roman" w:hAnsi="Times New Roman"/>
          <w:b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>SÉCULO XVIII: 1701 ata 1800</w:t>
      </w:r>
    </w:p>
    <w:p w:rsidR="007B2AFC" w:rsidRPr="00DD3705" w:rsidRDefault="007B2AFC" w:rsidP="007B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3705">
        <w:rPr>
          <w:rFonts w:ascii="Times New Roman" w:hAnsi="Times New Roman"/>
          <w:sz w:val="24"/>
          <w:szCs w:val="24"/>
        </w:rPr>
        <w:t>século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I </w:t>
      </w:r>
      <w:r w:rsidRPr="00DD3705">
        <w:rPr>
          <w:rFonts w:ascii="Times New Roman" w:hAnsi="Times New Roman"/>
          <w:sz w:val="24"/>
          <w:szCs w:val="24"/>
        </w:rPr>
        <w:sym w:font="Wingdings" w:char="F0E0"/>
      </w:r>
      <w:r w:rsidRPr="00DD3705">
        <w:rPr>
          <w:rFonts w:ascii="Times New Roman" w:hAnsi="Times New Roman"/>
          <w:sz w:val="24"/>
          <w:szCs w:val="24"/>
        </w:rPr>
        <w:t xml:space="preserve"> 1 ata 100</w:t>
      </w:r>
    </w:p>
    <w:p w:rsidR="007B2AFC" w:rsidRPr="00DD3705" w:rsidRDefault="007B2AFC" w:rsidP="007B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3705">
        <w:rPr>
          <w:rFonts w:ascii="Times New Roman" w:hAnsi="Times New Roman"/>
          <w:sz w:val="24"/>
          <w:szCs w:val="24"/>
        </w:rPr>
        <w:t>século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II </w:t>
      </w:r>
      <w:r w:rsidRPr="00DD3705">
        <w:rPr>
          <w:rFonts w:ascii="Times New Roman" w:hAnsi="Times New Roman"/>
          <w:sz w:val="24"/>
          <w:szCs w:val="24"/>
        </w:rPr>
        <w:sym w:font="Wingdings" w:char="F0E0"/>
      </w:r>
      <w:r w:rsidRPr="00DD3705">
        <w:rPr>
          <w:rFonts w:ascii="Times New Roman" w:hAnsi="Times New Roman"/>
          <w:sz w:val="24"/>
          <w:szCs w:val="24"/>
        </w:rPr>
        <w:t xml:space="preserve"> 101 ata 200</w:t>
      </w:r>
    </w:p>
    <w:p w:rsidR="007B2AFC" w:rsidRPr="00DD3705" w:rsidRDefault="007B2AFC" w:rsidP="007B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3705">
        <w:rPr>
          <w:rFonts w:ascii="Times New Roman" w:hAnsi="Times New Roman"/>
          <w:sz w:val="24"/>
          <w:szCs w:val="24"/>
        </w:rPr>
        <w:t>século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XX </w:t>
      </w:r>
      <w:r w:rsidRPr="00DD3705">
        <w:rPr>
          <w:rFonts w:ascii="Times New Roman" w:hAnsi="Times New Roman"/>
          <w:sz w:val="24"/>
          <w:szCs w:val="24"/>
        </w:rPr>
        <w:sym w:font="Wingdings" w:char="F0E0"/>
      </w:r>
      <w:r w:rsidRPr="00DD3705">
        <w:rPr>
          <w:rFonts w:ascii="Times New Roman" w:hAnsi="Times New Roman"/>
          <w:sz w:val="24"/>
          <w:szCs w:val="24"/>
        </w:rPr>
        <w:t xml:space="preserve"> 1901 ata 2000</w:t>
      </w:r>
    </w:p>
    <w:p w:rsidR="007B2AFC" w:rsidRPr="00DD3705" w:rsidRDefault="007B2AFC" w:rsidP="007B2A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3705">
        <w:rPr>
          <w:rFonts w:ascii="Times New Roman" w:hAnsi="Times New Roman"/>
          <w:sz w:val="24"/>
          <w:szCs w:val="24"/>
        </w:rPr>
        <w:t>século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XXI </w:t>
      </w:r>
      <w:r w:rsidRPr="00DD3705">
        <w:rPr>
          <w:rFonts w:ascii="Times New Roman" w:hAnsi="Times New Roman"/>
          <w:sz w:val="24"/>
          <w:szCs w:val="24"/>
        </w:rPr>
        <w:sym w:font="Wingdings" w:char="F0E0"/>
      </w:r>
      <w:r w:rsidRPr="00DD3705">
        <w:rPr>
          <w:rFonts w:ascii="Times New Roman" w:hAnsi="Times New Roman"/>
          <w:sz w:val="24"/>
          <w:szCs w:val="24"/>
        </w:rPr>
        <w:t xml:space="preserve"> 2001 ata 2100</w:t>
      </w:r>
    </w:p>
    <w:p w:rsidR="007B2AFC" w:rsidRPr="00DD3705" w:rsidRDefault="007B2AFC" w:rsidP="007B2A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AFC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 xml:space="preserve">ANTIGO RÉXIME: </w:t>
      </w:r>
      <w:r w:rsidRPr="00DD3705">
        <w:rPr>
          <w:rFonts w:ascii="Times New Roman" w:hAnsi="Times New Roman"/>
          <w:sz w:val="24"/>
          <w:szCs w:val="24"/>
        </w:rPr>
        <w:t xml:space="preserve">É o </w:t>
      </w:r>
      <w:proofErr w:type="spellStart"/>
      <w:r w:rsidRPr="00DD3705">
        <w:rPr>
          <w:rFonts w:ascii="Times New Roman" w:hAnsi="Times New Roman"/>
          <w:sz w:val="24"/>
          <w:szCs w:val="24"/>
        </w:rPr>
        <w:t>conxunto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D3705">
        <w:rPr>
          <w:rFonts w:ascii="Times New Roman" w:hAnsi="Times New Roman"/>
          <w:sz w:val="24"/>
          <w:szCs w:val="24"/>
        </w:rPr>
        <w:t>relacións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705">
        <w:rPr>
          <w:rFonts w:ascii="Times New Roman" w:hAnsi="Times New Roman"/>
          <w:sz w:val="24"/>
          <w:szCs w:val="24"/>
        </w:rPr>
        <w:t>sociais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, económicas </w:t>
      </w:r>
      <w:proofErr w:type="spellStart"/>
      <w:r w:rsidRPr="00DD3705">
        <w:rPr>
          <w:rFonts w:ascii="Times New Roman" w:hAnsi="Times New Roman"/>
          <w:sz w:val="24"/>
          <w:szCs w:val="24"/>
        </w:rPr>
        <w:t>e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políticas que caracterizaban as monarquías europeas do </w:t>
      </w:r>
      <w:proofErr w:type="spellStart"/>
      <w:r w:rsidRPr="00DD3705">
        <w:rPr>
          <w:rFonts w:ascii="Times New Roman" w:hAnsi="Times New Roman"/>
          <w:sz w:val="24"/>
          <w:szCs w:val="24"/>
        </w:rPr>
        <w:t>s.XVIII</w:t>
      </w:r>
      <w:proofErr w:type="spellEnd"/>
      <w:r w:rsidRPr="00DD3705">
        <w:rPr>
          <w:rFonts w:ascii="Times New Roman" w:hAnsi="Times New Roman"/>
          <w:sz w:val="24"/>
          <w:szCs w:val="24"/>
        </w:rPr>
        <w:t>.</w:t>
      </w:r>
    </w:p>
    <w:p w:rsidR="007B2AFC" w:rsidRPr="007B2AFC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>SOCIEDADE ESTAMENTAL:</w:t>
      </w:r>
      <w:r w:rsidRPr="00DD3705">
        <w:rPr>
          <w:rFonts w:ascii="Times New Roman" w:hAnsi="Times New Roman"/>
          <w:sz w:val="24"/>
          <w:szCs w:val="24"/>
        </w:rPr>
        <w:t xml:space="preserve"> Era a forma de organización social </w:t>
      </w:r>
      <w:proofErr w:type="spellStart"/>
      <w:r w:rsidRPr="00DD3705">
        <w:rPr>
          <w:rFonts w:ascii="Times New Roman" w:hAnsi="Times New Roman"/>
          <w:sz w:val="24"/>
          <w:szCs w:val="24"/>
        </w:rPr>
        <w:t>caracteristica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do A.R. que dividía os </w:t>
      </w:r>
      <w:proofErr w:type="spellStart"/>
      <w:r w:rsidRPr="00DD3705">
        <w:rPr>
          <w:rFonts w:ascii="Times New Roman" w:hAnsi="Times New Roman"/>
          <w:sz w:val="24"/>
          <w:szCs w:val="24"/>
        </w:rPr>
        <w:t>homes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en tres </w:t>
      </w:r>
      <w:proofErr w:type="spellStart"/>
      <w:r w:rsidRPr="00DD3705">
        <w:rPr>
          <w:rFonts w:ascii="Times New Roman" w:hAnsi="Times New Roman"/>
          <w:sz w:val="24"/>
          <w:szCs w:val="24"/>
        </w:rPr>
        <w:t>ordes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705">
        <w:rPr>
          <w:rFonts w:ascii="Times New Roman" w:hAnsi="Times New Roman"/>
          <w:sz w:val="24"/>
          <w:szCs w:val="24"/>
        </w:rPr>
        <w:t>nobres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, clero e </w:t>
      </w:r>
      <w:proofErr w:type="spellStart"/>
      <w:r w:rsidRPr="00DD3705">
        <w:rPr>
          <w:rFonts w:ascii="Times New Roman" w:hAnsi="Times New Roman"/>
          <w:sz w:val="24"/>
          <w:szCs w:val="24"/>
        </w:rPr>
        <w:t>xente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do común (</w:t>
      </w:r>
      <w:proofErr w:type="spellStart"/>
      <w:r w:rsidRPr="00DD3705">
        <w:rPr>
          <w:rFonts w:ascii="Times New Roman" w:hAnsi="Times New Roman"/>
          <w:sz w:val="24"/>
          <w:szCs w:val="24"/>
        </w:rPr>
        <w:t>Terceiro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Estado).</w:t>
      </w: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>GREMIO:</w:t>
      </w:r>
      <w:r w:rsidRPr="00DD3705">
        <w:rPr>
          <w:rFonts w:ascii="Times New Roman" w:hAnsi="Times New Roman"/>
          <w:sz w:val="24"/>
          <w:szCs w:val="24"/>
        </w:rPr>
        <w:t xml:space="preserve"> Asociación profesional de </w:t>
      </w:r>
      <w:proofErr w:type="spellStart"/>
      <w:r w:rsidRPr="00DD3705">
        <w:rPr>
          <w:rFonts w:ascii="Times New Roman" w:hAnsi="Times New Roman"/>
          <w:sz w:val="24"/>
          <w:szCs w:val="24"/>
        </w:rPr>
        <w:t>artesáns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que controla a producción e os </w:t>
      </w:r>
      <w:proofErr w:type="spellStart"/>
      <w:r w:rsidRPr="00DD3705">
        <w:rPr>
          <w:rFonts w:ascii="Times New Roman" w:hAnsi="Times New Roman"/>
          <w:sz w:val="24"/>
          <w:szCs w:val="24"/>
        </w:rPr>
        <w:t>prezos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das manufacturas.</w:t>
      </w:r>
    </w:p>
    <w:p w:rsidR="007B2AFC" w:rsidRPr="00DD3705" w:rsidRDefault="007B2AFC" w:rsidP="007B2A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>SUFRAXIO CENSITARIO</w:t>
      </w:r>
      <w:r w:rsidRPr="00DD37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D3705">
        <w:rPr>
          <w:rFonts w:ascii="Times New Roman" w:hAnsi="Times New Roman"/>
          <w:sz w:val="24"/>
          <w:szCs w:val="24"/>
        </w:rPr>
        <w:t>Dereito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o voto </w:t>
      </w:r>
      <w:proofErr w:type="spellStart"/>
      <w:r w:rsidRPr="00DD3705">
        <w:rPr>
          <w:rFonts w:ascii="Times New Roman" w:hAnsi="Times New Roman"/>
          <w:sz w:val="24"/>
          <w:szCs w:val="24"/>
        </w:rPr>
        <w:t>nas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705">
        <w:rPr>
          <w:rFonts w:ascii="Times New Roman" w:hAnsi="Times New Roman"/>
          <w:sz w:val="24"/>
          <w:szCs w:val="24"/>
        </w:rPr>
        <w:t>eleccións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D3705">
        <w:rPr>
          <w:rFonts w:ascii="Times New Roman" w:hAnsi="Times New Roman"/>
          <w:sz w:val="24"/>
          <w:szCs w:val="24"/>
        </w:rPr>
        <w:t>aquelas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705">
        <w:rPr>
          <w:rFonts w:ascii="Times New Roman" w:hAnsi="Times New Roman"/>
          <w:sz w:val="24"/>
          <w:szCs w:val="24"/>
        </w:rPr>
        <w:t>persoas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que tiñan </w:t>
      </w:r>
      <w:proofErr w:type="spellStart"/>
      <w:r w:rsidRPr="00DD3705">
        <w:rPr>
          <w:rFonts w:ascii="Times New Roman" w:hAnsi="Times New Roman"/>
          <w:sz w:val="24"/>
          <w:szCs w:val="24"/>
        </w:rPr>
        <w:t>unha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determinada renta </w:t>
      </w:r>
      <w:proofErr w:type="spellStart"/>
      <w:r w:rsidRPr="00DD3705">
        <w:rPr>
          <w:rFonts w:ascii="Times New Roman" w:hAnsi="Times New Roman"/>
          <w:sz w:val="24"/>
          <w:szCs w:val="24"/>
        </w:rPr>
        <w:t>ou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705">
        <w:rPr>
          <w:rFonts w:ascii="Times New Roman" w:hAnsi="Times New Roman"/>
          <w:sz w:val="24"/>
          <w:szCs w:val="24"/>
        </w:rPr>
        <w:t>propiedade</w:t>
      </w:r>
      <w:proofErr w:type="spellEnd"/>
      <w:r w:rsidRPr="00DD3705">
        <w:rPr>
          <w:rFonts w:ascii="Times New Roman" w:hAnsi="Times New Roman"/>
          <w:sz w:val="24"/>
          <w:szCs w:val="24"/>
        </w:rPr>
        <w:t>.</w:t>
      </w:r>
    </w:p>
    <w:p w:rsidR="007B2AFC" w:rsidRPr="00DD3705" w:rsidRDefault="007B2AFC" w:rsidP="007B2A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>DESAMORTIZAR:</w:t>
      </w:r>
      <w:r w:rsidRPr="00DD3705">
        <w:rPr>
          <w:rFonts w:ascii="Times New Roman" w:hAnsi="Times New Roman"/>
          <w:sz w:val="24"/>
          <w:szCs w:val="24"/>
        </w:rPr>
        <w:t xml:space="preserve"> Privar da </w:t>
      </w:r>
      <w:proofErr w:type="spellStart"/>
      <w:r w:rsidRPr="00DD3705">
        <w:rPr>
          <w:rFonts w:ascii="Times New Roman" w:hAnsi="Times New Roman"/>
          <w:sz w:val="24"/>
          <w:szCs w:val="24"/>
        </w:rPr>
        <w:t>propiedade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DD3705">
        <w:rPr>
          <w:rFonts w:ascii="Times New Roman" w:hAnsi="Times New Roman"/>
          <w:sz w:val="24"/>
          <w:szCs w:val="24"/>
        </w:rPr>
        <w:t>terra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os propietarios que non a explotasen correctamente.</w:t>
      </w: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>FIDALGUÍA:</w:t>
      </w:r>
      <w:r w:rsidRPr="00DD37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705">
        <w:rPr>
          <w:rFonts w:ascii="Times New Roman" w:hAnsi="Times New Roman"/>
          <w:sz w:val="24"/>
          <w:szCs w:val="24"/>
        </w:rPr>
        <w:t>Baixa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705">
        <w:rPr>
          <w:rFonts w:ascii="Times New Roman" w:hAnsi="Times New Roman"/>
          <w:sz w:val="24"/>
          <w:szCs w:val="24"/>
        </w:rPr>
        <w:t>nobreza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que residía en pazos no campo e que vivía das rendas da </w:t>
      </w:r>
      <w:proofErr w:type="spellStart"/>
      <w:r w:rsidRPr="00DD3705">
        <w:rPr>
          <w:rFonts w:ascii="Times New Roman" w:hAnsi="Times New Roman"/>
          <w:sz w:val="24"/>
          <w:szCs w:val="24"/>
        </w:rPr>
        <w:t>terra</w:t>
      </w:r>
      <w:proofErr w:type="spellEnd"/>
      <w:r w:rsidRPr="00DD3705">
        <w:rPr>
          <w:rFonts w:ascii="Times New Roman" w:hAnsi="Times New Roman"/>
          <w:sz w:val="24"/>
          <w:szCs w:val="24"/>
        </w:rPr>
        <w:t>.</w:t>
      </w: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>FORO</w:t>
      </w:r>
      <w:r w:rsidRPr="00DD3705">
        <w:rPr>
          <w:rFonts w:ascii="Times New Roman" w:hAnsi="Times New Roman"/>
          <w:sz w:val="24"/>
          <w:szCs w:val="24"/>
        </w:rPr>
        <w:t xml:space="preserve">: Contrato entre o </w:t>
      </w:r>
      <w:proofErr w:type="spellStart"/>
      <w:r w:rsidRPr="00DD3705">
        <w:rPr>
          <w:rFonts w:ascii="Times New Roman" w:hAnsi="Times New Roman"/>
          <w:sz w:val="24"/>
          <w:szCs w:val="24"/>
        </w:rPr>
        <w:t>campesiño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705">
        <w:rPr>
          <w:rFonts w:ascii="Times New Roman" w:hAnsi="Times New Roman"/>
          <w:sz w:val="24"/>
          <w:szCs w:val="24"/>
        </w:rPr>
        <w:t>galego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e os propietarios da </w:t>
      </w:r>
      <w:proofErr w:type="spellStart"/>
      <w:r w:rsidRPr="00DD3705">
        <w:rPr>
          <w:rFonts w:ascii="Times New Roman" w:hAnsi="Times New Roman"/>
          <w:sz w:val="24"/>
          <w:szCs w:val="24"/>
        </w:rPr>
        <w:t>terra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polo cal o </w:t>
      </w:r>
      <w:proofErr w:type="spellStart"/>
      <w:r w:rsidRPr="00DD3705">
        <w:rPr>
          <w:rFonts w:ascii="Times New Roman" w:hAnsi="Times New Roman"/>
          <w:sz w:val="24"/>
          <w:szCs w:val="24"/>
        </w:rPr>
        <w:t>campesiño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705">
        <w:rPr>
          <w:rFonts w:ascii="Times New Roman" w:hAnsi="Times New Roman"/>
          <w:sz w:val="24"/>
          <w:szCs w:val="24"/>
        </w:rPr>
        <w:t>traballa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D3705">
        <w:rPr>
          <w:rFonts w:ascii="Times New Roman" w:hAnsi="Times New Roman"/>
          <w:sz w:val="24"/>
          <w:szCs w:val="24"/>
        </w:rPr>
        <w:t>terra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e a cambio entrega parte da </w:t>
      </w:r>
      <w:proofErr w:type="spellStart"/>
      <w:r w:rsidRPr="00DD3705">
        <w:rPr>
          <w:rFonts w:ascii="Times New Roman" w:hAnsi="Times New Roman"/>
          <w:sz w:val="24"/>
          <w:szCs w:val="24"/>
        </w:rPr>
        <w:t>colleita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o propietario.</w:t>
      </w:r>
    </w:p>
    <w:p w:rsidR="007B2AFC" w:rsidRPr="00DD3705" w:rsidRDefault="007B2AFC" w:rsidP="007B2A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>DIVISIÓN DE PODERES</w:t>
      </w:r>
      <w:r w:rsidRPr="00DD3705">
        <w:rPr>
          <w:rFonts w:ascii="Times New Roman" w:hAnsi="Times New Roman"/>
          <w:sz w:val="24"/>
          <w:szCs w:val="24"/>
        </w:rPr>
        <w:t xml:space="preserve">: É un concepto que </w:t>
      </w:r>
      <w:proofErr w:type="spellStart"/>
      <w:r w:rsidRPr="00DD3705">
        <w:rPr>
          <w:rFonts w:ascii="Times New Roman" w:hAnsi="Times New Roman"/>
          <w:sz w:val="24"/>
          <w:szCs w:val="24"/>
        </w:rPr>
        <w:t>defende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a existencia de tres poderes, legislativo, ejecutivo e </w:t>
      </w:r>
      <w:proofErr w:type="spellStart"/>
      <w:r w:rsidRPr="00DD3705">
        <w:rPr>
          <w:rFonts w:ascii="Times New Roman" w:hAnsi="Times New Roman"/>
          <w:sz w:val="24"/>
          <w:szCs w:val="24"/>
        </w:rPr>
        <w:t>xudiacial</w:t>
      </w:r>
      <w:proofErr w:type="spellEnd"/>
      <w:r w:rsidRPr="00DD3705">
        <w:rPr>
          <w:rFonts w:ascii="Times New Roman" w:hAnsi="Times New Roman"/>
          <w:sz w:val="24"/>
          <w:szCs w:val="24"/>
        </w:rPr>
        <w:t>.</w:t>
      </w: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>ROCOCÓ</w:t>
      </w:r>
      <w:r w:rsidRPr="00DD3705">
        <w:rPr>
          <w:rFonts w:ascii="Times New Roman" w:hAnsi="Times New Roman"/>
          <w:sz w:val="24"/>
          <w:szCs w:val="24"/>
        </w:rPr>
        <w:t xml:space="preserve">: Estilo artístico caracterizado </w:t>
      </w:r>
      <w:proofErr w:type="spellStart"/>
      <w:r w:rsidRPr="00DD3705">
        <w:rPr>
          <w:rFonts w:ascii="Times New Roman" w:hAnsi="Times New Roman"/>
          <w:sz w:val="24"/>
          <w:szCs w:val="24"/>
        </w:rPr>
        <w:t>polas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formas irregulares, curvas e </w:t>
      </w:r>
      <w:proofErr w:type="spellStart"/>
      <w:r w:rsidRPr="00DD3705">
        <w:rPr>
          <w:rFonts w:ascii="Times New Roman" w:hAnsi="Times New Roman"/>
          <w:sz w:val="24"/>
          <w:szCs w:val="24"/>
        </w:rPr>
        <w:t>unha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decoración fastosa.</w:t>
      </w:r>
    </w:p>
    <w:p w:rsidR="007B2AFC" w:rsidRPr="00DD3705" w:rsidRDefault="007B2AFC" w:rsidP="007B2A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AFC" w:rsidRPr="00DD3705" w:rsidRDefault="007B2AFC" w:rsidP="007B2AFC">
      <w:pPr>
        <w:spacing w:after="0"/>
        <w:rPr>
          <w:rFonts w:ascii="Times New Roman" w:hAnsi="Times New Roman"/>
          <w:sz w:val="24"/>
          <w:szCs w:val="24"/>
        </w:rPr>
      </w:pPr>
      <w:r w:rsidRPr="00DD3705">
        <w:rPr>
          <w:rFonts w:ascii="Times New Roman" w:hAnsi="Times New Roman"/>
          <w:b/>
          <w:sz w:val="24"/>
          <w:szCs w:val="24"/>
        </w:rPr>
        <w:t>NEOCLASICISMO:</w:t>
      </w:r>
      <w:r w:rsidRPr="00DD3705">
        <w:rPr>
          <w:rFonts w:ascii="Times New Roman" w:hAnsi="Times New Roman"/>
          <w:sz w:val="24"/>
          <w:szCs w:val="24"/>
        </w:rPr>
        <w:t xml:space="preserve"> Estilo artístico caracterizado polo equilibrio, simetría e </w:t>
      </w:r>
      <w:proofErr w:type="spellStart"/>
      <w:r w:rsidRPr="00DD3705">
        <w:rPr>
          <w:rFonts w:ascii="Times New Roman" w:hAnsi="Times New Roman"/>
          <w:sz w:val="24"/>
          <w:szCs w:val="24"/>
        </w:rPr>
        <w:t>liñas</w:t>
      </w:r>
      <w:proofErr w:type="spellEnd"/>
      <w:r w:rsidRPr="00DD3705">
        <w:rPr>
          <w:rFonts w:ascii="Times New Roman" w:hAnsi="Times New Roman"/>
          <w:sz w:val="24"/>
          <w:szCs w:val="24"/>
        </w:rPr>
        <w:t xml:space="preserve"> rectas  e a solidez </w:t>
      </w:r>
    </w:p>
    <w:p w:rsidR="007B2AFC" w:rsidRDefault="007B2AFC" w:rsidP="00C4780E">
      <w:pPr>
        <w:pStyle w:val="NormalWeb"/>
        <w:rPr>
          <w:rStyle w:val="Textoennegrita"/>
          <w:sz w:val="20"/>
          <w:szCs w:val="20"/>
        </w:rPr>
      </w:pPr>
    </w:p>
    <w:p w:rsidR="007B2AFC" w:rsidRDefault="007B2AFC" w:rsidP="00C4780E">
      <w:pPr>
        <w:pStyle w:val="NormalWeb"/>
        <w:rPr>
          <w:rStyle w:val="Textoennegrita"/>
          <w:sz w:val="20"/>
          <w:szCs w:val="20"/>
        </w:rPr>
      </w:pPr>
    </w:p>
    <w:p w:rsidR="007B2AFC" w:rsidRDefault="007B2AFC" w:rsidP="00C4780E">
      <w:pPr>
        <w:pStyle w:val="NormalWeb"/>
        <w:rPr>
          <w:rStyle w:val="Textoennegrita"/>
          <w:sz w:val="20"/>
          <w:szCs w:val="20"/>
        </w:rPr>
      </w:pPr>
    </w:p>
    <w:p w:rsidR="007B2AFC" w:rsidRDefault="007B2AFC" w:rsidP="00C4780E">
      <w:pPr>
        <w:pStyle w:val="NormalWeb"/>
        <w:rPr>
          <w:rStyle w:val="Textoennegrita"/>
          <w:sz w:val="20"/>
          <w:szCs w:val="20"/>
        </w:rPr>
      </w:pPr>
    </w:p>
    <w:p w:rsidR="007B2AFC" w:rsidRDefault="007B2AFC" w:rsidP="00C4780E">
      <w:pPr>
        <w:pStyle w:val="NormalWeb"/>
        <w:rPr>
          <w:rStyle w:val="Textoennegrita"/>
          <w:sz w:val="20"/>
          <w:szCs w:val="20"/>
        </w:rPr>
      </w:pPr>
    </w:p>
    <w:p w:rsidR="007B2AFC" w:rsidRDefault="007B2AFC" w:rsidP="00C4780E">
      <w:pPr>
        <w:pStyle w:val="NormalWeb"/>
        <w:rPr>
          <w:rStyle w:val="Textoennegrita"/>
          <w:sz w:val="20"/>
          <w:szCs w:val="20"/>
        </w:rPr>
      </w:pPr>
    </w:p>
    <w:p w:rsidR="007B2AFC" w:rsidRDefault="007B2AFC" w:rsidP="00C4780E">
      <w:pPr>
        <w:pStyle w:val="NormalWeb"/>
        <w:rPr>
          <w:rStyle w:val="Textoennegrita"/>
          <w:sz w:val="20"/>
          <w:szCs w:val="20"/>
        </w:rPr>
      </w:pPr>
    </w:p>
    <w:p w:rsidR="007B2AFC" w:rsidRPr="007B2AFC" w:rsidRDefault="007B2AFC" w:rsidP="00C4780E">
      <w:pPr>
        <w:pStyle w:val="NormalWeb"/>
        <w:rPr>
          <w:rStyle w:val="Textoennegrita"/>
          <w:sz w:val="20"/>
          <w:szCs w:val="20"/>
          <w:u w:val="single"/>
        </w:rPr>
      </w:pPr>
      <w:r w:rsidRPr="007B2AFC">
        <w:rPr>
          <w:rStyle w:val="Textoennegrita"/>
          <w:sz w:val="20"/>
          <w:szCs w:val="20"/>
          <w:u w:val="single"/>
        </w:rPr>
        <w:lastRenderedPageBreak/>
        <w:t>CUESTIÓNS</w:t>
      </w:r>
    </w:p>
    <w:p w:rsidR="007B2AFC" w:rsidRDefault="007B2AFC" w:rsidP="00C4780E">
      <w:pPr>
        <w:pStyle w:val="NormalWeb"/>
        <w:rPr>
          <w:rStyle w:val="Textoennegrita"/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 xml:space="preserve">1) Cales son as tres características </w:t>
      </w:r>
      <w:proofErr w:type="spellStart"/>
      <w:r w:rsidRPr="00C4780E">
        <w:rPr>
          <w:rStyle w:val="Textoennegrita"/>
          <w:sz w:val="20"/>
          <w:szCs w:val="20"/>
        </w:rPr>
        <w:t>fundamentais</w:t>
      </w:r>
      <w:proofErr w:type="spellEnd"/>
      <w:r w:rsidRPr="00C4780E">
        <w:rPr>
          <w:rStyle w:val="Textoennegrita"/>
          <w:sz w:val="20"/>
          <w:szCs w:val="20"/>
        </w:rPr>
        <w:t xml:space="preserve"> do </w:t>
      </w:r>
      <w:proofErr w:type="spellStart"/>
      <w:r w:rsidRPr="00C4780E">
        <w:rPr>
          <w:rStyle w:val="Textoennegrita"/>
          <w:sz w:val="20"/>
          <w:szCs w:val="20"/>
        </w:rPr>
        <w:t>Antigo</w:t>
      </w:r>
      <w:proofErr w:type="spellEnd"/>
      <w:r w:rsidRPr="00C4780E">
        <w:rPr>
          <w:rStyle w:val="Textoennegrita"/>
          <w:sz w:val="20"/>
          <w:szCs w:val="20"/>
        </w:rPr>
        <w:t xml:space="preserve"> </w:t>
      </w:r>
      <w:proofErr w:type="spellStart"/>
      <w:proofErr w:type="gramStart"/>
      <w:r w:rsidRPr="00C4780E">
        <w:rPr>
          <w:rStyle w:val="Textoennegrita"/>
          <w:sz w:val="20"/>
          <w:szCs w:val="20"/>
        </w:rPr>
        <w:t>Réxime</w:t>
      </w:r>
      <w:proofErr w:type="spellEnd"/>
      <w:r w:rsidRPr="00C4780E">
        <w:rPr>
          <w:rStyle w:val="Textoennegrita"/>
          <w:sz w:val="20"/>
          <w:szCs w:val="20"/>
        </w:rPr>
        <w:t xml:space="preserve"> 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 xml:space="preserve">2) Cales son as </w:t>
      </w:r>
      <w:proofErr w:type="spellStart"/>
      <w:r w:rsidRPr="00C4780E">
        <w:rPr>
          <w:rStyle w:val="Textoennegrita"/>
          <w:sz w:val="20"/>
          <w:szCs w:val="20"/>
        </w:rPr>
        <w:t>caracteristicas</w:t>
      </w:r>
      <w:proofErr w:type="spellEnd"/>
      <w:r w:rsidRPr="00C4780E">
        <w:rPr>
          <w:rStyle w:val="Textoennegrita"/>
          <w:sz w:val="20"/>
          <w:szCs w:val="20"/>
        </w:rPr>
        <w:t xml:space="preserve"> da </w:t>
      </w:r>
      <w:proofErr w:type="spellStart"/>
      <w:r w:rsidRPr="00C4780E">
        <w:rPr>
          <w:rStyle w:val="Textoennegrita"/>
          <w:sz w:val="20"/>
          <w:szCs w:val="20"/>
        </w:rPr>
        <w:t>sociedade</w:t>
      </w:r>
      <w:proofErr w:type="spellEnd"/>
      <w:r w:rsidRPr="00C4780E">
        <w:rPr>
          <w:rStyle w:val="Textoennegrita"/>
          <w:sz w:val="20"/>
          <w:szCs w:val="20"/>
        </w:rPr>
        <w:t xml:space="preserve"> feudal</w:t>
      </w:r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  <w:r w:rsidRPr="00C4780E">
        <w:rPr>
          <w:rStyle w:val="Textoennegrita"/>
          <w:sz w:val="20"/>
          <w:szCs w:val="20"/>
        </w:rPr>
        <w:t xml:space="preserve"> Como se divide a </w:t>
      </w:r>
      <w:proofErr w:type="spellStart"/>
      <w:r w:rsidRPr="00C4780E">
        <w:rPr>
          <w:rStyle w:val="Textoennegrita"/>
          <w:sz w:val="20"/>
          <w:szCs w:val="20"/>
        </w:rPr>
        <w:t>mesma</w:t>
      </w:r>
      <w:proofErr w:type="spellEnd"/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>3) Que é a burguesía</w:t>
      </w:r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 xml:space="preserve">4) Que é un </w:t>
      </w:r>
      <w:proofErr w:type="spellStart"/>
      <w:r w:rsidRPr="00C4780E">
        <w:rPr>
          <w:rStyle w:val="Textoennegrita"/>
          <w:sz w:val="20"/>
          <w:szCs w:val="20"/>
        </w:rPr>
        <w:t>morgado</w:t>
      </w:r>
      <w:proofErr w:type="spellEnd"/>
      <w:r w:rsidRPr="00C4780E">
        <w:rPr>
          <w:rStyle w:val="Textoennegrita"/>
          <w:sz w:val="20"/>
          <w:szCs w:val="20"/>
        </w:rPr>
        <w:t>?</w:t>
      </w: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 xml:space="preserve">5) Que son as </w:t>
      </w:r>
      <w:proofErr w:type="spellStart"/>
      <w:r w:rsidRPr="00C4780E">
        <w:rPr>
          <w:rStyle w:val="Textoennegrita"/>
          <w:sz w:val="20"/>
          <w:szCs w:val="20"/>
        </w:rPr>
        <w:t>terras</w:t>
      </w:r>
      <w:proofErr w:type="spellEnd"/>
      <w:r w:rsidRPr="00C4780E">
        <w:rPr>
          <w:rStyle w:val="Textoennegrita"/>
          <w:sz w:val="20"/>
          <w:szCs w:val="20"/>
        </w:rPr>
        <w:t xml:space="preserve"> en </w:t>
      </w:r>
      <w:proofErr w:type="spellStart"/>
      <w:r w:rsidRPr="00C4780E">
        <w:rPr>
          <w:rStyle w:val="Textoennegrita"/>
          <w:sz w:val="20"/>
          <w:szCs w:val="20"/>
        </w:rPr>
        <w:t>mans</w:t>
      </w:r>
      <w:proofErr w:type="spellEnd"/>
      <w:r w:rsidRPr="00C4780E">
        <w:rPr>
          <w:rStyle w:val="Textoennegrita"/>
          <w:sz w:val="20"/>
          <w:szCs w:val="20"/>
        </w:rPr>
        <w:t xml:space="preserve"> </w:t>
      </w:r>
      <w:proofErr w:type="spellStart"/>
      <w:r w:rsidRPr="00C4780E">
        <w:rPr>
          <w:rStyle w:val="Textoennegrita"/>
          <w:sz w:val="20"/>
          <w:szCs w:val="20"/>
        </w:rPr>
        <w:t>mortas</w:t>
      </w:r>
      <w:proofErr w:type="spellEnd"/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62062C" w:rsidRDefault="0062062C" w:rsidP="00C4780E">
      <w:pPr>
        <w:pStyle w:val="NormalWeb"/>
        <w:rPr>
          <w:rStyle w:val="Textoennegrita"/>
          <w:sz w:val="20"/>
          <w:szCs w:val="20"/>
        </w:rPr>
      </w:pPr>
    </w:p>
    <w:p w:rsidR="00C4780E" w:rsidRPr="00AD4513" w:rsidRDefault="00C4780E" w:rsidP="00C4780E">
      <w:pPr>
        <w:pStyle w:val="NormalWeb"/>
        <w:rPr>
          <w:sz w:val="20"/>
          <w:szCs w:val="20"/>
        </w:rPr>
      </w:pPr>
      <w:r w:rsidRPr="00AD4513">
        <w:rPr>
          <w:rStyle w:val="Textoennegrita"/>
          <w:sz w:val="20"/>
          <w:szCs w:val="20"/>
        </w:rPr>
        <w:t>6) Que era o absolutismo</w:t>
      </w:r>
      <w:proofErr w:type="gramStart"/>
      <w:r w:rsidRPr="00AD4513">
        <w:rPr>
          <w:rStyle w:val="Textoennegrita"/>
          <w:sz w:val="20"/>
          <w:szCs w:val="20"/>
        </w:rPr>
        <w:t>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62062C" w:rsidRDefault="0062062C" w:rsidP="00C4780E">
      <w:pPr>
        <w:pStyle w:val="NormalWeb"/>
        <w:rPr>
          <w:rStyle w:val="Textoennegrita"/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 xml:space="preserve">7) En que tres aspectos se </w:t>
      </w:r>
      <w:proofErr w:type="spellStart"/>
      <w:r w:rsidRPr="00C4780E">
        <w:rPr>
          <w:rStyle w:val="Textoennegrita"/>
          <w:sz w:val="20"/>
          <w:szCs w:val="20"/>
        </w:rPr>
        <w:t>apoia</w:t>
      </w:r>
      <w:proofErr w:type="spellEnd"/>
      <w:r w:rsidRPr="00C4780E">
        <w:rPr>
          <w:rStyle w:val="Textoennegrita"/>
          <w:sz w:val="20"/>
          <w:szCs w:val="20"/>
        </w:rPr>
        <w:t xml:space="preserve"> o absolutismo</w:t>
      </w:r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62062C" w:rsidRDefault="0062062C" w:rsidP="00C4780E">
      <w:pPr>
        <w:pStyle w:val="NormalWeb"/>
        <w:rPr>
          <w:rStyle w:val="Textoennegrita"/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>8) Cales son as características da monarquía parlamentaria inglesa</w:t>
      </w:r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62062C" w:rsidRDefault="0062062C" w:rsidP="00C4780E">
      <w:pPr>
        <w:pStyle w:val="NormalWeb"/>
        <w:rPr>
          <w:rStyle w:val="Textoennegrita"/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 xml:space="preserve">9) En que principios se </w:t>
      </w:r>
      <w:proofErr w:type="spellStart"/>
      <w:r w:rsidRPr="00C4780E">
        <w:rPr>
          <w:rStyle w:val="Textoennegrita"/>
          <w:sz w:val="20"/>
          <w:szCs w:val="20"/>
        </w:rPr>
        <w:t>apoia</w:t>
      </w:r>
      <w:proofErr w:type="spellEnd"/>
      <w:r w:rsidRPr="00C4780E">
        <w:rPr>
          <w:rStyle w:val="Textoennegrita"/>
          <w:sz w:val="20"/>
          <w:szCs w:val="20"/>
        </w:rPr>
        <w:t xml:space="preserve"> o cambio de </w:t>
      </w:r>
      <w:proofErr w:type="spellStart"/>
      <w:r w:rsidRPr="00C4780E">
        <w:rPr>
          <w:rStyle w:val="Textoennegrita"/>
          <w:sz w:val="20"/>
          <w:szCs w:val="20"/>
        </w:rPr>
        <w:t>mentalidade</w:t>
      </w:r>
      <w:proofErr w:type="spellEnd"/>
      <w:r w:rsidRPr="00C4780E">
        <w:rPr>
          <w:rStyle w:val="Textoennegrita"/>
          <w:sz w:val="20"/>
          <w:szCs w:val="20"/>
        </w:rPr>
        <w:t xml:space="preserve"> que </w:t>
      </w:r>
      <w:proofErr w:type="spellStart"/>
      <w:r w:rsidRPr="00C4780E">
        <w:rPr>
          <w:rStyle w:val="Textoennegrita"/>
          <w:sz w:val="20"/>
          <w:szCs w:val="20"/>
        </w:rPr>
        <w:t>defende</w:t>
      </w:r>
      <w:proofErr w:type="spellEnd"/>
      <w:r w:rsidRPr="00C4780E">
        <w:rPr>
          <w:rStyle w:val="Textoennegrita"/>
          <w:sz w:val="20"/>
          <w:szCs w:val="20"/>
        </w:rPr>
        <w:t xml:space="preserve"> a Ilustración</w:t>
      </w:r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62062C" w:rsidRDefault="0062062C" w:rsidP="00C4780E">
      <w:pPr>
        <w:pStyle w:val="NormalWeb"/>
        <w:rPr>
          <w:rStyle w:val="Textoennegrita"/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>10) Como se difunden as ideas da Ilustración</w:t>
      </w:r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>11) Que é a fisiocracia</w:t>
      </w:r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Default="00C4780E" w:rsidP="00C4780E">
      <w:pPr>
        <w:pStyle w:val="NormalWeb"/>
        <w:rPr>
          <w:rStyle w:val="Textoennegrita"/>
          <w:sz w:val="20"/>
          <w:szCs w:val="20"/>
        </w:rPr>
      </w:pPr>
      <w:r w:rsidRPr="00C4780E">
        <w:rPr>
          <w:rStyle w:val="Textoennegrita"/>
          <w:sz w:val="20"/>
          <w:szCs w:val="20"/>
        </w:rPr>
        <w:t xml:space="preserve">12) Que é para </w:t>
      </w:r>
      <w:proofErr w:type="spellStart"/>
      <w:r w:rsidRPr="00C4780E">
        <w:rPr>
          <w:rStyle w:val="Textoennegrita"/>
          <w:sz w:val="20"/>
          <w:szCs w:val="20"/>
        </w:rPr>
        <w:t>Rosseau</w:t>
      </w:r>
      <w:proofErr w:type="spellEnd"/>
      <w:r w:rsidRPr="00C4780E">
        <w:rPr>
          <w:rStyle w:val="Textoennegrita"/>
          <w:sz w:val="20"/>
          <w:szCs w:val="20"/>
        </w:rPr>
        <w:t xml:space="preserve"> a soberanía nacional</w:t>
      </w:r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</w:p>
    <w:p w:rsidR="0062062C" w:rsidRPr="00C4780E" w:rsidRDefault="0062062C" w:rsidP="00C4780E">
      <w:pPr>
        <w:pStyle w:val="NormalWeb"/>
        <w:rPr>
          <w:sz w:val="20"/>
          <w:szCs w:val="20"/>
        </w:rPr>
      </w:pP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 xml:space="preserve">13) Que provoca o principio de </w:t>
      </w:r>
      <w:proofErr w:type="spellStart"/>
      <w:r w:rsidRPr="00C4780E">
        <w:rPr>
          <w:rStyle w:val="Textoennegrita"/>
          <w:sz w:val="20"/>
          <w:szCs w:val="20"/>
        </w:rPr>
        <w:t>liberdade</w:t>
      </w:r>
      <w:proofErr w:type="spellEnd"/>
      <w:r w:rsidRPr="00C4780E">
        <w:rPr>
          <w:rStyle w:val="Textoennegrita"/>
          <w:sz w:val="20"/>
          <w:szCs w:val="20"/>
        </w:rPr>
        <w:t xml:space="preserve"> económica</w:t>
      </w:r>
      <w:proofErr w:type="gramStart"/>
      <w:r w:rsidRPr="00C4780E">
        <w:rPr>
          <w:rStyle w:val="Textoennegrita"/>
          <w:sz w:val="20"/>
          <w:szCs w:val="20"/>
        </w:rPr>
        <w:t>?</w:t>
      </w:r>
      <w:proofErr w:type="gramEnd"/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C4780E" w:rsidRDefault="00C4780E" w:rsidP="00C4780E">
      <w:pPr>
        <w:pStyle w:val="NormalWeb"/>
        <w:rPr>
          <w:sz w:val="20"/>
          <w:szCs w:val="20"/>
        </w:rPr>
      </w:pPr>
      <w:r w:rsidRPr="00C4780E">
        <w:rPr>
          <w:rStyle w:val="Textoennegrita"/>
          <w:sz w:val="20"/>
          <w:szCs w:val="20"/>
        </w:rPr>
        <w:t xml:space="preserve">14) Cales son as reformas </w:t>
      </w:r>
      <w:proofErr w:type="spellStart"/>
      <w:r w:rsidRPr="00C4780E">
        <w:rPr>
          <w:rStyle w:val="Textoennegrita"/>
          <w:sz w:val="20"/>
          <w:szCs w:val="20"/>
        </w:rPr>
        <w:t>máis</w:t>
      </w:r>
      <w:proofErr w:type="spellEnd"/>
      <w:r w:rsidRPr="00C4780E">
        <w:rPr>
          <w:rStyle w:val="Textoennegrita"/>
          <w:sz w:val="20"/>
          <w:szCs w:val="20"/>
        </w:rPr>
        <w:t xml:space="preserve"> importantes de Felipe V?</w:t>
      </w: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62062C" w:rsidRDefault="0062062C" w:rsidP="004045DF">
      <w:pPr>
        <w:pStyle w:val="NormalWeb"/>
        <w:rPr>
          <w:b/>
          <w:sz w:val="20"/>
          <w:szCs w:val="20"/>
        </w:rPr>
      </w:pPr>
    </w:p>
    <w:p w:rsidR="004045DF" w:rsidRDefault="004045DF" w:rsidP="004045DF">
      <w:pPr>
        <w:pStyle w:val="NormalWeb"/>
        <w:rPr>
          <w:b/>
          <w:sz w:val="20"/>
          <w:szCs w:val="20"/>
        </w:rPr>
      </w:pPr>
      <w:r w:rsidRPr="004045DF">
        <w:rPr>
          <w:b/>
          <w:sz w:val="20"/>
          <w:szCs w:val="20"/>
        </w:rPr>
        <w:t xml:space="preserve">15ª) Que buscan os </w:t>
      </w:r>
      <w:proofErr w:type="spellStart"/>
      <w:r w:rsidRPr="004045DF">
        <w:rPr>
          <w:b/>
          <w:sz w:val="20"/>
          <w:szCs w:val="20"/>
        </w:rPr>
        <w:t>proxectos</w:t>
      </w:r>
      <w:proofErr w:type="spellEnd"/>
      <w:r w:rsidRPr="004045DF">
        <w:rPr>
          <w:b/>
          <w:sz w:val="20"/>
          <w:szCs w:val="20"/>
        </w:rPr>
        <w:t xml:space="preserve"> levados a cabo polo Marqués da Ensenada durante o reinado de Fernando VII?</w:t>
      </w:r>
    </w:p>
    <w:p w:rsidR="004045DF" w:rsidRPr="004045DF" w:rsidRDefault="004045DF" w:rsidP="004045DF">
      <w:pPr>
        <w:pStyle w:val="NormalWeb"/>
        <w:rPr>
          <w:b/>
          <w:sz w:val="20"/>
          <w:szCs w:val="20"/>
        </w:rPr>
      </w:pPr>
    </w:p>
    <w:p w:rsidR="004045DF" w:rsidRDefault="004045DF" w:rsidP="004045DF">
      <w:pPr>
        <w:pStyle w:val="NormalWeb"/>
        <w:rPr>
          <w:b/>
          <w:sz w:val="20"/>
          <w:szCs w:val="20"/>
        </w:rPr>
      </w:pPr>
      <w:r w:rsidRPr="004045DF">
        <w:rPr>
          <w:b/>
          <w:sz w:val="20"/>
          <w:szCs w:val="20"/>
        </w:rPr>
        <w:t xml:space="preserve">16ª) Que </w:t>
      </w:r>
      <w:proofErr w:type="spellStart"/>
      <w:r w:rsidRPr="004045DF">
        <w:rPr>
          <w:b/>
          <w:sz w:val="20"/>
          <w:szCs w:val="20"/>
        </w:rPr>
        <w:t>foi</w:t>
      </w:r>
      <w:proofErr w:type="spellEnd"/>
      <w:r w:rsidRPr="004045DF">
        <w:rPr>
          <w:b/>
          <w:sz w:val="20"/>
          <w:szCs w:val="20"/>
        </w:rPr>
        <w:t xml:space="preserve"> o «motín de </w:t>
      </w:r>
      <w:proofErr w:type="spellStart"/>
      <w:r w:rsidRPr="004045DF">
        <w:rPr>
          <w:b/>
          <w:sz w:val="20"/>
          <w:szCs w:val="20"/>
        </w:rPr>
        <w:t>Esquilache</w:t>
      </w:r>
      <w:proofErr w:type="spellEnd"/>
      <w:r w:rsidRPr="004045DF">
        <w:rPr>
          <w:b/>
          <w:sz w:val="20"/>
          <w:szCs w:val="20"/>
        </w:rPr>
        <w:t>» (1766)</w:t>
      </w:r>
      <w:proofErr w:type="gramStart"/>
      <w:r w:rsidRPr="004045DF">
        <w:rPr>
          <w:b/>
          <w:sz w:val="20"/>
          <w:szCs w:val="20"/>
        </w:rPr>
        <w:t>?</w:t>
      </w:r>
      <w:proofErr w:type="gramEnd"/>
    </w:p>
    <w:p w:rsidR="004045DF" w:rsidRPr="004045DF" w:rsidRDefault="004045DF" w:rsidP="004045DF">
      <w:pPr>
        <w:pStyle w:val="NormalWeb"/>
        <w:rPr>
          <w:sz w:val="20"/>
          <w:szCs w:val="20"/>
        </w:rPr>
      </w:pPr>
    </w:p>
    <w:p w:rsidR="004045DF" w:rsidRPr="0062062C" w:rsidRDefault="004045DF" w:rsidP="004045DF">
      <w:pPr>
        <w:pStyle w:val="NormalWeb"/>
        <w:rPr>
          <w:b/>
          <w:sz w:val="20"/>
          <w:szCs w:val="20"/>
        </w:rPr>
      </w:pPr>
      <w:r w:rsidRPr="004045DF">
        <w:rPr>
          <w:b/>
          <w:sz w:val="20"/>
          <w:szCs w:val="20"/>
        </w:rPr>
        <w:t>17ª) Menciona 4 reformas levadas a cabo por Carlos III</w:t>
      </w:r>
    </w:p>
    <w:p w:rsidR="004045DF" w:rsidRPr="004045DF" w:rsidRDefault="004045DF" w:rsidP="004045DF">
      <w:pPr>
        <w:pStyle w:val="NormalWeb"/>
        <w:rPr>
          <w:sz w:val="20"/>
          <w:szCs w:val="20"/>
        </w:rPr>
      </w:pPr>
    </w:p>
    <w:p w:rsidR="004045DF" w:rsidRPr="004045DF" w:rsidRDefault="004045DF" w:rsidP="004045DF">
      <w:pPr>
        <w:pStyle w:val="NormalWeb"/>
        <w:rPr>
          <w:b/>
          <w:sz w:val="20"/>
          <w:szCs w:val="20"/>
        </w:rPr>
      </w:pPr>
      <w:r w:rsidRPr="004045DF">
        <w:rPr>
          <w:b/>
          <w:sz w:val="20"/>
          <w:szCs w:val="20"/>
        </w:rPr>
        <w:t xml:space="preserve">18ª) </w:t>
      </w:r>
      <w:proofErr w:type="spellStart"/>
      <w:r w:rsidRPr="004045DF">
        <w:rPr>
          <w:b/>
          <w:sz w:val="20"/>
          <w:szCs w:val="20"/>
        </w:rPr>
        <w:t>Quen</w:t>
      </w:r>
      <w:proofErr w:type="spellEnd"/>
      <w:r w:rsidRPr="004045DF">
        <w:rPr>
          <w:b/>
          <w:sz w:val="20"/>
          <w:szCs w:val="20"/>
        </w:rPr>
        <w:t xml:space="preserve"> gobernaba realmente durante o reinado de Carlos IV? </w:t>
      </w:r>
      <w:proofErr w:type="spellStart"/>
      <w:r w:rsidRPr="004045DF">
        <w:rPr>
          <w:b/>
          <w:sz w:val="20"/>
          <w:szCs w:val="20"/>
        </w:rPr>
        <w:t>Por que</w:t>
      </w:r>
      <w:proofErr w:type="spellEnd"/>
      <w:proofErr w:type="gramStart"/>
      <w:r w:rsidRPr="004045DF">
        <w:rPr>
          <w:b/>
          <w:sz w:val="20"/>
          <w:szCs w:val="20"/>
        </w:rPr>
        <w:t>?</w:t>
      </w:r>
      <w:proofErr w:type="gramEnd"/>
    </w:p>
    <w:p w:rsidR="004045DF" w:rsidRPr="004045DF" w:rsidRDefault="004045DF" w:rsidP="004045DF">
      <w:pPr>
        <w:pStyle w:val="NormalWeb"/>
        <w:rPr>
          <w:b/>
          <w:sz w:val="20"/>
          <w:szCs w:val="20"/>
        </w:rPr>
      </w:pPr>
    </w:p>
    <w:p w:rsidR="004045DF" w:rsidRPr="004045DF" w:rsidRDefault="004045DF" w:rsidP="004045DF">
      <w:pPr>
        <w:pStyle w:val="NormalWeb"/>
        <w:rPr>
          <w:b/>
          <w:sz w:val="20"/>
          <w:szCs w:val="20"/>
        </w:rPr>
      </w:pPr>
      <w:r w:rsidRPr="004045DF">
        <w:rPr>
          <w:b/>
          <w:sz w:val="20"/>
          <w:szCs w:val="20"/>
        </w:rPr>
        <w:t>19º) Explica brevemente as dúas etapas do reinado de Carlos IV</w:t>
      </w:r>
    </w:p>
    <w:p w:rsidR="00C4780E" w:rsidRPr="00E52A07" w:rsidRDefault="00C4780E" w:rsidP="00C4780E">
      <w:pPr>
        <w:pStyle w:val="NormalWeb"/>
        <w:rPr>
          <w:sz w:val="20"/>
          <w:szCs w:val="20"/>
        </w:rPr>
      </w:pPr>
    </w:p>
    <w:p w:rsidR="00C4780E" w:rsidRPr="00C4780E" w:rsidRDefault="004045DF" w:rsidP="00C4780E">
      <w:pPr>
        <w:pStyle w:val="NormalWeb"/>
        <w:rPr>
          <w:sz w:val="20"/>
          <w:szCs w:val="20"/>
        </w:rPr>
      </w:pPr>
      <w:r>
        <w:rPr>
          <w:rStyle w:val="Textoennegrita"/>
          <w:sz w:val="20"/>
          <w:szCs w:val="20"/>
        </w:rPr>
        <w:t>20</w:t>
      </w:r>
      <w:r w:rsidR="00C4780E" w:rsidRPr="00C4780E">
        <w:rPr>
          <w:rStyle w:val="Textoennegrita"/>
          <w:sz w:val="20"/>
          <w:szCs w:val="20"/>
        </w:rPr>
        <w:t xml:space="preserve">) </w:t>
      </w:r>
      <w:proofErr w:type="spellStart"/>
      <w:r w:rsidR="00C4780E" w:rsidRPr="00C4780E">
        <w:rPr>
          <w:rStyle w:val="Textoennegrita"/>
          <w:sz w:val="20"/>
          <w:szCs w:val="20"/>
        </w:rPr>
        <w:t>Fai</w:t>
      </w:r>
      <w:proofErr w:type="spellEnd"/>
      <w:r w:rsidR="00C4780E" w:rsidRPr="00C4780E">
        <w:rPr>
          <w:rStyle w:val="Textoennegrita"/>
          <w:sz w:val="20"/>
          <w:szCs w:val="20"/>
        </w:rPr>
        <w:t xml:space="preserve"> un listado </w:t>
      </w:r>
      <w:proofErr w:type="spellStart"/>
      <w:r w:rsidR="00C4780E" w:rsidRPr="00C4780E">
        <w:rPr>
          <w:rStyle w:val="Textoennegrita"/>
          <w:sz w:val="20"/>
          <w:szCs w:val="20"/>
        </w:rPr>
        <w:t>co</w:t>
      </w:r>
      <w:proofErr w:type="spellEnd"/>
      <w:r w:rsidR="00C4780E" w:rsidRPr="00C4780E">
        <w:rPr>
          <w:rStyle w:val="Textoennegrita"/>
          <w:sz w:val="20"/>
          <w:szCs w:val="20"/>
        </w:rPr>
        <w:t xml:space="preserve"> reis </w:t>
      </w:r>
      <w:proofErr w:type="spellStart"/>
      <w:r w:rsidR="00C4780E" w:rsidRPr="00C4780E">
        <w:rPr>
          <w:rStyle w:val="Textoennegrita"/>
          <w:sz w:val="20"/>
          <w:szCs w:val="20"/>
        </w:rPr>
        <w:t>españois</w:t>
      </w:r>
      <w:proofErr w:type="spellEnd"/>
      <w:r w:rsidR="00C4780E" w:rsidRPr="00C4780E">
        <w:rPr>
          <w:rStyle w:val="Textoennegrita"/>
          <w:sz w:val="20"/>
          <w:szCs w:val="20"/>
        </w:rPr>
        <w:t xml:space="preserve"> do </w:t>
      </w:r>
      <w:proofErr w:type="spellStart"/>
      <w:r w:rsidR="00C4780E" w:rsidRPr="00C4780E">
        <w:rPr>
          <w:rStyle w:val="Textoennegrita"/>
          <w:sz w:val="20"/>
          <w:szCs w:val="20"/>
        </w:rPr>
        <w:t>século</w:t>
      </w:r>
      <w:proofErr w:type="spellEnd"/>
      <w:r w:rsidR="00C4780E" w:rsidRPr="00C4780E">
        <w:rPr>
          <w:rStyle w:val="Textoennegrita"/>
          <w:sz w:val="20"/>
          <w:szCs w:val="20"/>
        </w:rPr>
        <w:t xml:space="preserve"> XVIII. Indica </w:t>
      </w:r>
      <w:proofErr w:type="spellStart"/>
      <w:r w:rsidR="00C4780E" w:rsidRPr="00C4780E">
        <w:rPr>
          <w:rStyle w:val="Textoennegrita"/>
          <w:sz w:val="20"/>
          <w:szCs w:val="20"/>
        </w:rPr>
        <w:t>tamén</w:t>
      </w:r>
      <w:proofErr w:type="spellEnd"/>
      <w:r w:rsidR="00C4780E" w:rsidRPr="00C4780E">
        <w:rPr>
          <w:rStyle w:val="Textoennegrita"/>
          <w:sz w:val="20"/>
          <w:szCs w:val="20"/>
        </w:rPr>
        <w:t xml:space="preserve"> as datas do reinado.</w:t>
      </w:r>
    </w:p>
    <w:p w:rsidR="00C4780E" w:rsidRPr="00E52A07" w:rsidRDefault="00C4780E" w:rsidP="00C4780E">
      <w:pPr>
        <w:pStyle w:val="NormalWeb"/>
        <w:rPr>
          <w:sz w:val="20"/>
          <w:szCs w:val="20"/>
        </w:rPr>
      </w:pPr>
      <w:bookmarkStart w:id="0" w:name="_GoBack"/>
      <w:bookmarkEnd w:id="0"/>
    </w:p>
    <w:sectPr w:rsidR="00C4780E" w:rsidRPr="00E52A07" w:rsidSect="005852C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C9" w:rsidRDefault="003E24C9" w:rsidP="007B2AFC">
      <w:pPr>
        <w:spacing w:after="0" w:line="240" w:lineRule="auto"/>
      </w:pPr>
      <w:r>
        <w:separator/>
      </w:r>
    </w:p>
  </w:endnote>
  <w:endnote w:type="continuationSeparator" w:id="0">
    <w:p w:rsidR="003E24C9" w:rsidRDefault="003E24C9" w:rsidP="007B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C9" w:rsidRDefault="003E24C9" w:rsidP="007B2AFC">
      <w:pPr>
        <w:spacing w:after="0" w:line="240" w:lineRule="auto"/>
      </w:pPr>
      <w:r>
        <w:separator/>
      </w:r>
    </w:p>
  </w:footnote>
  <w:footnote w:type="continuationSeparator" w:id="0">
    <w:p w:rsidR="003E24C9" w:rsidRDefault="003E24C9" w:rsidP="007B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FC" w:rsidRPr="007B2AFC" w:rsidRDefault="007B2AFC" w:rsidP="007B2AFC">
    <w:pPr>
      <w:pStyle w:val="Encabezado"/>
      <w:jc w:val="center"/>
      <w:rPr>
        <w:color w:val="548DD4" w:themeColor="text2" w:themeTint="99"/>
        <w:sz w:val="32"/>
        <w:szCs w:val="32"/>
      </w:rPr>
    </w:pPr>
    <w:r w:rsidRPr="007B2AFC">
      <w:rPr>
        <w:color w:val="548DD4" w:themeColor="text2" w:themeTint="99"/>
        <w:sz w:val="32"/>
        <w:szCs w:val="32"/>
      </w:rPr>
      <w:t>TEMA I    O SÉCULO XVII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31229"/>
    <w:multiLevelType w:val="hybridMultilevel"/>
    <w:tmpl w:val="23909E98"/>
    <w:lvl w:ilvl="0" w:tplc="8F064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0E"/>
    <w:rsid w:val="003E24C9"/>
    <w:rsid w:val="004045DF"/>
    <w:rsid w:val="005852CC"/>
    <w:rsid w:val="0062062C"/>
    <w:rsid w:val="006E71BC"/>
    <w:rsid w:val="007B2AFC"/>
    <w:rsid w:val="00A67E82"/>
    <w:rsid w:val="00C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gl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780E"/>
    <w:rPr>
      <w:b/>
      <w:bCs/>
    </w:rPr>
  </w:style>
  <w:style w:type="character" w:customStyle="1" w:styleId="apple-converted-space">
    <w:name w:val="apple-converted-space"/>
    <w:basedOn w:val="Fuentedeprrafopredeter"/>
    <w:rsid w:val="007B2AFC"/>
  </w:style>
  <w:style w:type="character" w:styleId="Hipervnculo">
    <w:name w:val="Hyperlink"/>
    <w:basedOn w:val="Fuentedeprrafopredeter"/>
    <w:uiPriority w:val="99"/>
    <w:unhideWhenUsed/>
    <w:rsid w:val="007B2AF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B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2AFC"/>
  </w:style>
  <w:style w:type="paragraph" w:styleId="Piedepgina">
    <w:name w:val="footer"/>
    <w:basedOn w:val="Normal"/>
    <w:link w:val="PiedepginaCar"/>
    <w:uiPriority w:val="99"/>
    <w:semiHidden/>
    <w:unhideWhenUsed/>
    <w:rsid w:val="007B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2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l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780E"/>
    <w:rPr>
      <w:b/>
      <w:bCs/>
    </w:rPr>
  </w:style>
  <w:style w:type="character" w:customStyle="1" w:styleId="apple-converted-space">
    <w:name w:val="apple-converted-space"/>
    <w:basedOn w:val="Fuentedeprrafopredeter"/>
    <w:rsid w:val="007B2AFC"/>
  </w:style>
  <w:style w:type="character" w:styleId="Hipervnculo">
    <w:name w:val="Hyperlink"/>
    <w:basedOn w:val="Fuentedeprrafopredeter"/>
    <w:uiPriority w:val="99"/>
    <w:unhideWhenUsed/>
    <w:rsid w:val="007B2AF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B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2AFC"/>
  </w:style>
  <w:style w:type="paragraph" w:styleId="Piedepgina">
    <w:name w:val="footer"/>
    <w:basedOn w:val="Normal"/>
    <w:link w:val="PiedepginaCar"/>
    <w:uiPriority w:val="99"/>
    <w:semiHidden/>
    <w:unhideWhenUsed/>
    <w:rsid w:val="007B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8F20-A5D6-41D0-90BE-E39C2DBA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WinSP3_VLK</dc:creator>
  <cp:lastModifiedBy>Manuel Lopez</cp:lastModifiedBy>
  <cp:revision>2</cp:revision>
  <dcterms:created xsi:type="dcterms:W3CDTF">2020-11-15T20:11:00Z</dcterms:created>
  <dcterms:modified xsi:type="dcterms:W3CDTF">2020-11-15T20:11:00Z</dcterms:modified>
</cp:coreProperties>
</file>