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63" w:rsidRPr="009E3F6A" w:rsidRDefault="002C2A63">
      <w:pPr>
        <w:rPr>
          <w:b/>
        </w:rPr>
      </w:pPr>
      <w:r w:rsidRPr="009E3F6A">
        <w:rPr>
          <w:b/>
        </w:rPr>
        <w:t xml:space="preserve">Curso: P1801024 Innovando as Matemáticas de Secundaria </w:t>
      </w:r>
      <w:r w:rsidRPr="009E3F6A">
        <w:rPr>
          <w:b/>
        </w:rPr>
        <w:t>(</w:t>
      </w:r>
      <w:r w:rsidRPr="009E3F6A">
        <w:rPr>
          <w:b/>
        </w:rPr>
        <w:t>CFR Pontevedra</w:t>
      </w:r>
      <w:r w:rsidRPr="009E3F6A">
        <w:rPr>
          <w:b/>
        </w:rPr>
        <w:t>)</w:t>
      </w:r>
    </w:p>
    <w:p w:rsidR="002C2A63" w:rsidRPr="009E3F6A" w:rsidRDefault="002C2A63">
      <w:pPr>
        <w:rPr>
          <w:b/>
        </w:rPr>
      </w:pPr>
      <w:r w:rsidRPr="009E3F6A">
        <w:rPr>
          <w:b/>
        </w:rPr>
        <w:t xml:space="preserve">Fecha: </w:t>
      </w:r>
      <w:r w:rsidRPr="009E3F6A">
        <w:rPr>
          <w:b/>
        </w:rPr>
        <w:t>30/01/2019</w:t>
      </w:r>
    </w:p>
    <w:p w:rsidR="002C2A63" w:rsidRPr="009E3F6A" w:rsidRDefault="002C2A63">
      <w:pPr>
        <w:rPr>
          <w:b/>
        </w:rPr>
      </w:pPr>
      <w:r w:rsidRPr="009E3F6A">
        <w:rPr>
          <w:b/>
        </w:rPr>
        <w:t>Autora: Rebeca Villaverde López</w:t>
      </w:r>
    </w:p>
    <w:p w:rsidR="0051404A" w:rsidRDefault="002C2A63">
      <w:pPr>
        <w:rPr>
          <w:b/>
        </w:rPr>
      </w:pPr>
      <w:r w:rsidRPr="009E3F6A">
        <w:rPr>
          <w:b/>
        </w:rPr>
        <w:t xml:space="preserve">Actividad: </w:t>
      </w:r>
      <w:proofErr w:type="spellStart"/>
      <w:r w:rsidR="00991016" w:rsidRPr="009E3F6A">
        <w:rPr>
          <w:b/>
        </w:rPr>
        <w:t>Magic</w:t>
      </w:r>
      <w:proofErr w:type="spellEnd"/>
      <w:r w:rsidR="00991016" w:rsidRPr="009E3F6A">
        <w:rPr>
          <w:b/>
        </w:rPr>
        <w:t xml:space="preserve"> Block para un ag</w:t>
      </w:r>
      <w:r w:rsidR="009E3F6A" w:rsidRPr="009E3F6A">
        <w:rPr>
          <w:b/>
        </w:rPr>
        <w:t>rupamiento de segundo de la ESO</w:t>
      </w:r>
    </w:p>
    <w:p w:rsidR="000B1582" w:rsidRPr="009E3F6A" w:rsidRDefault="000B1582">
      <w:pPr>
        <w:rPr>
          <w:b/>
        </w:rPr>
      </w:pPr>
      <w:bookmarkStart w:id="0" w:name="_GoBack"/>
      <w:bookmarkEnd w:id="0"/>
      <w:r>
        <w:rPr>
          <w:i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09D121E" wp14:editId="44CCBFBF">
            <wp:simplePos x="0" y="0"/>
            <wp:positionH relativeFrom="column">
              <wp:posOffset>635</wp:posOffset>
            </wp:positionH>
            <wp:positionV relativeFrom="paragraph">
              <wp:posOffset>403860</wp:posOffset>
            </wp:positionV>
            <wp:extent cx="2435860" cy="3248660"/>
            <wp:effectExtent l="0" t="0" r="2540" b="8890"/>
            <wp:wrapSquare wrapText="bothSides"/>
            <wp:docPr id="1" name="Imagen 1" descr="C:\Users\Rebeca\Downloads\IMG_20190131_09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a\Downloads\IMG_20190131_094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32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44D" w:rsidRPr="00E435F9" w:rsidRDefault="00D2644D" w:rsidP="000B1582">
      <w:pPr>
        <w:spacing w:line="360" w:lineRule="auto"/>
        <w:jc w:val="both"/>
        <w:rPr>
          <w:i/>
        </w:rPr>
      </w:pPr>
      <w:r>
        <w:rPr>
          <w:i/>
        </w:rPr>
        <w:t xml:space="preserve">Material inicial: Libreta con dos candados cerrados, un bolígrafo de tinta invisible, un lazo con letras para la </w:t>
      </w:r>
      <w:proofErr w:type="spellStart"/>
      <w:r>
        <w:rPr>
          <w:i/>
        </w:rPr>
        <w:t>escítala</w:t>
      </w:r>
      <w:proofErr w:type="spellEnd"/>
      <w:r>
        <w:rPr>
          <w:i/>
        </w:rPr>
        <w:t xml:space="preserve"> y un trozo de papel con el ejercicio 1.</w:t>
      </w:r>
    </w:p>
    <w:p w:rsidR="00F51780" w:rsidRPr="00E435F9" w:rsidRDefault="00F51780" w:rsidP="000B1582">
      <w:pPr>
        <w:spacing w:line="360" w:lineRule="auto"/>
        <w:jc w:val="both"/>
        <w:rPr>
          <w:i/>
        </w:rPr>
      </w:pPr>
      <w:r w:rsidRPr="00E435F9">
        <w:rPr>
          <w:i/>
        </w:rPr>
        <w:t>Comienzo mandándole a mi alumnado que busque información en internet sobre códigos de encriptación.</w:t>
      </w:r>
    </w:p>
    <w:p w:rsidR="00F51780" w:rsidRPr="00E435F9" w:rsidRDefault="00F51780" w:rsidP="000B1582">
      <w:pPr>
        <w:spacing w:line="360" w:lineRule="auto"/>
        <w:jc w:val="both"/>
        <w:rPr>
          <w:i/>
        </w:rPr>
      </w:pPr>
      <w:r w:rsidRPr="00E435F9">
        <w:rPr>
          <w:i/>
        </w:rPr>
        <w:t xml:space="preserve">De esa manera </w:t>
      </w:r>
      <w:r w:rsidR="007741A4">
        <w:rPr>
          <w:i/>
        </w:rPr>
        <w:t>-</w:t>
      </w:r>
      <w:r w:rsidRPr="00E435F9">
        <w:rPr>
          <w:i/>
        </w:rPr>
        <w:t xml:space="preserve">como tienen el lazo de la </w:t>
      </w:r>
      <w:proofErr w:type="spellStart"/>
      <w:r w:rsidRPr="00E435F9">
        <w:rPr>
          <w:i/>
        </w:rPr>
        <w:t>escítala</w:t>
      </w:r>
      <w:proofErr w:type="spellEnd"/>
      <w:r w:rsidR="007741A4">
        <w:rPr>
          <w:i/>
        </w:rPr>
        <w:t>-</w:t>
      </w:r>
      <w:r w:rsidRPr="00E435F9">
        <w:rPr>
          <w:i/>
        </w:rPr>
        <w:t xml:space="preserve"> se darán cuenta de que tienen que usarlo. En el lazo les pongo una flecha indicando dónde deben empezar a enrollarlo y otra flecha en la libreta. Ambas flechas deben coincidir.</w:t>
      </w:r>
    </w:p>
    <w:p w:rsidR="00F51780" w:rsidRDefault="000B1582" w:rsidP="000B1582">
      <w:pPr>
        <w:spacing w:line="360" w:lineRule="auto"/>
        <w:jc w:val="both"/>
        <w:rPr>
          <w:i/>
        </w:rPr>
      </w:pPr>
      <w:r>
        <w:rPr>
          <w:i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35B8B37" wp14:editId="29F8849D">
            <wp:simplePos x="0" y="0"/>
            <wp:positionH relativeFrom="column">
              <wp:posOffset>3309620</wp:posOffset>
            </wp:positionH>
            <wp:positionV relativeFrom="paragraph">
              <wp:posOffset>226060</wp:posOffset>
            </wp:positionV>
            <wp:extent cx="2055495" cy="2740660"/>
            <wp:effectExtent l="0" t="0" r="1905" b="2540"/>
            <wp:wrapSquare wrapText="bothSides"/>
            <wp:docPr id="4" name="Imagen 4" descr="C:\Users\Rebeca\Downloads\IMG_20190131_094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beca\Downloads\IMG_20190131_0944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780" w:rsidRPr="00E435F9">
        <w:rPr>
          <w:i/>
        </w:rPr>
        <w:t xml:space="preserve">De la </w:t>
      </w:r>
      <w:proofErr w:type="spellStart"/>
      <w:r w:rsidR="00F51780" w:rsidRPr="00E435F9">
        <w:rPr>
          <w:i/>
        </w:rPr>
        <w:t>escítala</w:t>
      </w:r>
      <w:proofErr w:type="spellEnd"/>
      <w:r w:rsidR="00F51780" w:rsidRPr="00E435F9">
        <w:rPr>
          <w:i/>
        </w:rPr>
        <w:t xml:space="preserve"> obtendrán el código A5 80 que aparece en la libreta en dónde se encuentra el primer candado (los candados van por orden, ya que sólo tienen disponible al principio un </w:t>
      </w:r>
      <w:r w:rsidR="00D2644D">
        <w:rPr>
          <w:i/>
        </w:rPr>
        <w:t xml:space="preserve">ejercicio 1 </w:t>
      </w:r>
      <w:r w:rsidR="00F51780" w:rsidRPr="00E435F9">
        <w:rPr>
          <w:i/>
        </w:rPr>
        <w:t xml:space="preserve">cuya solución abrirá el primer candado y el </w:t>
      </w:r>
      <w:r w:rsidR="00D2644D">
        <w:rPr>
          <w:i/>
        </w:rPr>
        <w:t>ejercicio 2</w:t>
      </w:r>
      <w:r w:rsidR="00F51780" w:rsidRPr="00E435F9">
        <w:rPr>
          <w:i/>
        </w:rPr>
        <w:t xml:space="preserve"> cuya solución abrirá el segundo estará enganchado al primer candado y no lo obtendrán hasta que abran el primero por </w:t>
      </w:r>
      <w:r w:rsidR="00D2644D">
        <w:rPr>
          <w:i/>
        </w:rPr>
        <w:t>tanto). Con el ejercicio 1</w:t>
      </w:r>
      <w:r w:rsidR="00F51780" w:rsidRPr="00E435F9">
        <w:rPr>
          <w:i/>
        </w:rPr>
        <w:t xml:space="preserve"> que tienen en una hoja de papel entre las pistas iniciales, abrirán el primer </w:t>
      </w:r>
      <w:r w:rsidR="00D2644D">
        <w:rPr>
          <w:i/>
        </w:rPr>
        <w:t>candado. A su vez obtendrán el ejercicio 2</w:t>
      </w:r>
      <w:r w:rsidR="00F51780" w:rsidRPr="00E435F9">
        <w:rPr>
          <w:i/>
        </w:rPr>
        <w:t xml:space="preserve"> que les permitirá</w:t>
      </w:r>
      <w:r w:rsidR="007741A4">
        <w:rPr>
          <w:i/>
        </w:rPr>
        <w:t>,</w:t>
      </w:r>
      <w:r w:rsidR="00F51780" w:rsidRPr="00E435F9">
        <w:rPr>
          <w:i/>
        </w:rPr>
        <w:t xml:space="preserve"> resolviéndolo</w:t>
      </w:r>
      <w:r w:rsidR="007741A4">
        <w:rPr>
          <w:i/>
        </w:rPr>
        <w:t>,</w:t>
      </w:r>
      <w:r w:rsidR="00F51780" w:rsidRPr="00E435F9">
        <w:rPr>
          <w:i/>
        </w:rPr>
        <w:t xml:space="preserve"> el código del segundo candado. </w:t>
      </w:r>
    </w:p>
    <w:p w:rsidR="000B1582" w:rsidRDefault="000B1582" w:rsidP="009E3F6A">
      <w:pPr>
        <w:jc w:val="both"/>
        <w:rPr>
          <w:i/>
        </w:rPr>
      </w:pPr>
    </w:p>
    <w:p w:rsidR="000B1582" w:rsidRDefault="000B1582" w:rsidP="009E3F6A">
      <w:pPr>
        <w:jc w:val="both"/>
        <w:rPr>
          <w:i/>
        </w:rPr>
      </w:pPr>
    </w:p>
    <w:p w:rsidR="000B1582" w:rsidRDefault="000B1582" w:rsidP="009E3F6A">
      <w:pPr>
        <w:jc w:val="both"/>
        <w:rPr>
          <w:i/>
        </w:rPr>
      </w:pPr>
    </w:p>
    <w:p w:rsidR="00F51780" w:rsidRPr="00E435F9" w:rsidRDefault="00F51780" w:rsidP="009E3F6A">
      <w:pPr>
        <w:jc w:val="both"/>
        <w:rPr>
          <w:i/>
        </w:rPr>
      </w:pPr>
      <w:r w:rsidRPr="00E435F9">
        <w:rPr>
          <w:i/>
        </w:rPr>
        <w:lastRenderedPageBreak/>
        <w:t>Una vez abiertos los dos candados, abrirán la libreta que tiene un acertijo, que cuando resuelvan superarán la prueba definitiva.</w:t>
      </w:r>
    </w:p>
    <w:p w:rsidR="00F51780" w:rsidRDefault="00D2644D" w:rsidP="009E3F6A">
      <w:pPr>
        <w:jc w:val="both"/>
      </w:pPr>
      <w:r>
        <w:rPr>
          <w:b/>
        </w:rPr>
        <w:t>Ejercicio</w:t>
      </w:r>
      <w:r w:rsidR="00E435F9" w:rsidRPr="00E435F9">
        <w:rPr>
          <w:b/>
        </w:rPr>
        <w:t xml:space="preserve"> 1</w:t>
      </w:r>
      <w:r w:rsidR="00E435F9">
        <w:t>: Escribe estas expresiones como una única potencia y extrae el exponente:</w:t>
      </w:r>
    </w:p>
    <w:p w:rsidR="00E435F9" w:rsidRPr="00ED52F8" w:rsidRDefault="00E11190" w:rsidP="009E3F6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E435F9" w:rsidRPr="00E435F9" w:rsidRDefault="00E11190" w:rsidP="009E3F6A">
      <w:pPr>
        <w:pStyle w:val="Prrafodelista"/>
        <w:numPr>
          <w:ilvl w:val="0"/>
          <w:numId w:val="1"/>
        </w:numPr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:rsidR="00E435F9" w:rsidRDefault="00E11190" w:rsidP="009E3F6A">
      <w:pPr>
        <w:pStyle w:val="Prrafodelista"/>
        <w:numPr>
          <w:ilvl w:val="0"/>
          <w:numId w:val="1"/>
        </w:numPr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E435F9" w:rsidRDefault="00D2644D" w:rsidP="009E3F6A">
      <w:pPr>
        <w:jc w:val="both"/>
      </w:pPr>
      <w:r>
        <w:rPr>
          <w:b/>
        </w:rPr>
        <w:t xml:space="preserve">Ejercicio </w:t>
      </w:r>
      <w:r w:rsidR="00E435F9">
        <w:rPr>
          <w:b/>
        </w:rPr>
        <w:t>2</w:t>
      </w:r>
      <w:r w:rsidR="00E435F9">
        <w:t>: ¿Cuál es el grado de este polinomio?</w:t>
      </w:r>
    </w:p>
    <w:p w:rsidR="00E435F9" w:rsidRDefault="00E435F9" w:rsidP="009E3F6A">
      <w:pPr>
        <w:jc w:val="both"/>
      </w:pPr>
      <m:oMathPara>
        <m:oMath>
          <m:r>
            <w:rPr>
              <w:rFonts w:ascii="Cambria Math" w:hAnsi="Cambria Math"/>
            </w:rPr>
            <m:t>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-20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10</m:t>
              </m:r>
            </m:sup>
          </m:sSup>
          <m: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+2xy+4</m:t>
          </m:r>
        </m:oMath>
      </m:oMathPara>
    </w:p>
    <w:p w:rsidR="00F51780" w:rsidRPr="00E435F9" w:rsidRDefault="00E435F9" w:rsidP="009E3F6A">
      <w:pPr>
        <w:jc w:val="both"/>
        <w:rPr>
          <w:i/>
        </w:rPr>
      </w:pPr>
      <w:r w:rsidRPr="00E435F9">
        <w:rPr>
          <w:i/>
        </w:rPr>
        <w:t>Nota: Tendrán que darse cuenta que el candado tiene tres cifras y tienen que poner 15 como 015</w:t>
      </w:r>
    </w:p>
    <w:p w:rsidR="00E435F9" w:rsidRPr="00E435F9" w:rsidRDefault="00E435F9" w:rsidP="009E3F6A">
      <w:pPr>
        <w:jc w:val="both"/>
        <w:rPr>
          <w:b/>
        </w:rPr>
      </w:pPr>
      <w:r w:rsidRPr="00E435F9">
        <w:rPr>
          <w:b/>
        </w:rPr>
        <w:t>Acertijo:</w:t>
      </w:r>
    </w:p>
    <w:p w:rsidR="00E435F9" w:rsidRDefault="00E435F9" w:rsidP="009E3F6A">
      <w:pPr>
        <w:jc w:val="both"/>
      </w:pPr>
      <w:r>
        <w:t>Dos amigas se encuentran por la calle tras mucho tiempo sin verse.</w:t>
      </w:r>
    </w:p>
    <w:p w:rsidR="00E435F9" w:rsidRDefault="00E435F9" w:rsidP="009E3F6A">
      <w:pPr>
        <w:pStyle w:val="Prrafodelista"/>
        <w:numPr>
          <w:ilvl w:val="0"/>
          <w:numId w:val="2"/>
        </w:numPr>
        <w:jc w:val="both"/>
      </w:pPr>
      <w:r>
        <w:t xml:space="preserve">¡Cuánto tiempo </w:t>
      </w:r>
      <w:proofErr w:type="spellStart"/>
      <w:r>
        <w:t>Hipatia</w:t>
      </w:r>
      <w:proofErr w:type="spellEnd"/>
      <w:r>
        <w:t>!</w:t>
      </w:r>
    </w:p>
    <w:p w:rsidR="00E435F9" w:rsidRDefault="00E435F9" w:rsidP="009E3F6A">
      <w:pPr>
        <w:pStyle w:val="Prrafodelista"/>
        <w:numPr>
          <w:ilvl w:val="0"/>
          <w:numId w:val="2"/>
        </w:numPr>
        <w:jc w:val="both"/>
      </w:pPr>
      <w:r>
        <w:t>Vaya, parece que fue ayer Katherine.</w:t>
      </w:r>
    </w:p>
    <w:p w:rsidR="00E435F9" w:rsidRDefault="00E435F9" w:rsidP="009E3F6A">
      <w:pPr>
        <w:pStyle w:val="Prrafodelista"/>
        <w:numPr>
          <w:ilvl w:val="0"/>
          <w:numId w:val="2"/>
        </w:numPr>
        <w:jc w:val="both"/>
      </w:pPr>
      <w:r>
        <w:t>Y, ¿qué tal te va la vida?</w:t>
      </w:r>
    </w:p>
    <w:p w:rsidR="00E435F9" w:rsidRDefault="00E435F9" w:rsidP="009E3F6A">
      <w:pPr>
        <w:pStyle w:val="Prrafodelista"/>
        <w:numPr>
          <w:ilvl w:val="0"/>
          <w:numId w:val="2"/>
        </w:numPr>
        <w:jc w:val="both"/>
      </w:pPr>
      <w:r>
        <w:t>Pues muy bien, soy madre de tres hijos preciosos.</w:t>
      </w:r>
    </w:p>
    <w:p w:rsidR="00E435F9" w:rsidRDefault="00E435F9" w:rsidP="009E3F6A">
      <w:pPr>
        <w:pStyle w:val="Prrafodelista"/>
        <w:numPr>
          <w:ilvl w:val="0"/>
          <w:numId w:val="2"/>
        </w:numPr>
        <w:jc w:val="both"/>
      </w:pPr>
      <w:r>
        <w:t>Y, ¿</w:t>
      </w:r>
      <w:r w:rsidR="007741A4">
        <w:t>q</w:t>
      </w:r>
      <w:r>
        <w:t>ué edades tienen?</w:t>
      </w:r>
    </w:p>
    <w:p w:rsidR="00E435F9" w:rsidRDefault="00E435F9" w:rsidP="009E3F6A">
      <w:pPr>
        <w:pStyle w:val="Prrafodelista"/>
        <w:numPr>
          <w:ilvl w:val="0"/>
          <w:numId w:val="2"/>
        </w:numPr>
        <w:jc w:val="both"/>
      </w:pPr>
      <w:r>
        <w:t>Pues, el producto de sus tres edades es 36 y la suma es un número que si coincide en martes, en España y Latinoamérica se considera un número de mal agüero.</w:t>
      </w:r>
    </w:p>
    <w:p w:rsidR="00E435F9" w:rsidRDefault="00E435F9" w:rsidP="009E3F6A">
      <w:pPr>
        <w:pStyle w:val="Prrafodelista"/>
        <w:numPr>
          <w:ilvl w:val="0"/>
          <w:numId w:val="2"/>
        </w:numPr>
        <w:jc w:val="both"/>
      </w:pPr>
      <w:proofErr w:type="spellStart"/>
      <w:r>
        <w:t>Peroooo</w:t>
      </w:r>
      <w:proofErr w:type="spellEnd"/>
      <w:r>
        <w:t>. Me faltan datos.</w:t>
      </w:r>
    </w:p>
    <w:p w:rsidR="00E435F9" w:rsidRDefault="00E435F9" w:rsidP="009E3F6A">
      <w:pPr>
        <w:pStyle w:val="Prrafodelista"/>
        <w:numPr>
          <w:ilvl w:val="0"/>
          <w:numId w:val="2"/>
        </w:numPr>
        <w:jc w:val="both"/>
      </w:pPr>
      <w:r>
        <w:t>Sí claro. Si lo miras bajo la luz adecuada, conseguirás el dato que te falta.</w:t>
      </w:r>
    </w:p>
    <w:p w:rsidR="008F5B86" w:rsidRDefault="00E435F9" w:rsidP="009E3F6A">
      <w:pPr>
        <w:jc w:val="both"/>
        <w:rPr>
          <w:i/>
        </w:rPr>
      </w:pPr>
      <w:r w:rsidRPr="00E435F9">
        <w:rPr>
          <w:i/>
        </w:rPr>
        <w:t>Nota: Y con la luz verán a tinta invisible la frase: “La mayor toca el piano”, que les ayudará a saber cuál de las posibles respuestas es la válida, ya que sólo puede haber una hermana mayor.</w:t>
      </w:r>
    </w:p>
    <w:p w:rsidR="000B1582" w:rsidRDefault="000B1582" w:rsidP="009E3F6A">
      <w:pPr>
        <w:jc w:val="both"/>
        <w:rPr>
          <w:i/>
        </w:rPr>
      </w:pPr>
      <w:r>
        <w:rPr>
          <w:i/>
          <w:noProof/>
          <w:lang w:eastAsia="es-ES"/>
        </w:rPr>
        <w:drawing>
          <wp:inline distT="0" distB="0" distL="0" distR="0" wp14:anchorId="3DE9A4A4" wp14:editId="475DF2CE">
            <wp:extent cx="1998836" cy="2665562"/>
            <wp:effectExtent l="0" t="0" r="1905" b="1905"/>
            <wp:docPr id="2" name="Imagen 2" descr="C:\Users\Rebeca\Downloads\IMG_20190131_09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beca\Downloads\IMG_20190131_0943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36" cy="266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82">
        <w:rPr>
          <w:i/>
          <w:noProof/>
          <w:lang w:eastAsia="es-ES"/>
        </w:rPr>
        <w:t xml:space="preserve"> </w:t>
      </w:r>
      <w:r>
        <w:rPr>
          <w:i/>
          <w:noProof/>
          <w:lang w:eastAsia="es-ES"/>
        </w:rPr>
        <w:drawing>
          <wp:inline distT="0" distB="0" distL="0" distR="0" wp14:anchorId="7333971E" wp14:editId="1D394353">
            <wp:extent cx="2648309" cy="1985899"/>
            <wp:effectExtent l="0" t="0" r="0" b="0"/>
            <wp:docPr id="3" name="Imagen 3" descr="C:\Users\Rebeca\Downloads\IMG_20190131_09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beca\Downloads\IMG_20190131_0943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50254" cy="198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86" w:rsidRDefault="008F5B86" w:rsidP="009E3F6A">
      <w:pPr>
        <w:jc w:val="both"/>
        <w:rPr>
          <w:i/>
        </w:rPr>
      </w:pPr>
      <w:r>
        <w:rPr>
          <w:i/>
        </w:rPr>
        <w:lastRenderedPageBreak/>
        <w:t>Aquí se les puede dar</w:t>
      </w:r>
      <w:r w:rsidR="007741A4">
        <w:rPr>
          <w:i/>
        </w:rPr>
        <w:t>,</w:t>
      </w:r>
      <w:r>
        <w:rPr>
          <w:i/>
        </w:rPr>
        <w:t xml:space="preserve"> </w:t>
      </w:r>
      <w:r w:rsidR="007741A4">
        <w:rPr>
          <w:i/>
        </w:rPr>
        <w:t xml:space="preserve">al acabar, </w:t>
      </w:r>
      <w:r>
        <w:rPr>
          <w:i/>
        </w:rPr>
        <w:t xml:space="preserve">contextualización histórica de las matemáticas </w:t>
      </w:r>
      <w:proofErr w:type="spellStart"/>
      <w:r>
        <w:rPr>
          <w:i/>
        </w:rPr>
        <w:t>Hipatia</w:t>
      </w:r>
      <w:proofErr w:type="spellEnd"/>
      <w:r>
        <w:rPr>
          <w:i/>
        </w:rPr>
        <w:t xml:space="preserve"> de Alejandría y Katheri</w:t>
      </w:r>
      <w:r w:rsidR="00977A73">
        <w:rPr>
          <w:i/>
        </w:rPr>
        <w:t>ne</w:t>
      </w:r>
      <w:r w:rsidR="00790D9B">
        <w:rPr>
          <w:i/>
        </w:rPr>
        <w:t xml:space="preserve"> Johnson.</w:t>
      </w:r>
    </w:p>
    <w:p w:rsidR="00AC6C54" w:rsidRDefault="00AC6C54" w:rsidP="009E3F6A">
      <w:pPr>
        <w:jc w:val="both"/>
        <w:rPr>
          <w:i/>
        </w:rPr>
      </w:pPr>
      <w:r>
        <w:rPr>
          <w:i/>
        </w:rPr>
        <w:t>También se les puede explicar cómo obtener las distintas posibles soluciones con la descomposición factorial de 36 y algo de combinatoria.</w:t>
      </w:r>
    </w:p>
    <w:p w:rsidR="00AC6C54" w:rsidRDefault="00AC6C54" w:rsidP="009E3F6A">
      <w:pPr>
        <w:jc w:val="both"/>
        <w:rPr>
          <w:i/>
        </w:rPr>
      </w:pPr>
    </w:p>
    <w:p w:rsidR="00790D9B" w:rsidRPr="00E435F9" w:rsidRDefault="00790D9B" w:rsidP="009E3F6A">
      <w:pPr>
        <w:jc w:val="both"/>
        <w:rPr>
          <w:i/>
        </w:rPr>
      </w:pPr>
    </w:p>
    <w:p w:rsidR="00E435F9" w:rsidRDefault="00E435F9" w:rsidP="009E3F6A">
      <w:pPr>
        <w:jc w:val="both"/>
      </w:pPr>
    </w:p>
    <w:sectPr w:rsidR="00E43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4DD4"/>
    <w:multiLevelType w:val="hybridMultilevel"/>
    <w:tmpl w:val="D0CE0BA4"/>
    <w:lvl w:ilvl="0" w:tplc="63448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FA2DCF"/>
    <w:multiLevelType w:val="hybridMultilevel"/>
    <w:tmpl w:val="FAAC5AAA"/>
    <w:lvl w:ilvl="0" w:tplc="A986EC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80"/>
    <w:rsid w:val="0008232C"/>
    <w:rsid w:val="000B1582"/>
    <w:rsid w:val="001534A7"/>
    <w:rsid w:val="002C2A63"/>
    <w:rsid w:val="0051404A"/>
    <w:rsid w:val="006A2D3C"/>
    <w:rsid w:val="007741A4"/>
    <w:rsid w:val="00790D9B"/>
    <w:rsid w:val="008F5B86"/>
    <w:rsid w:val="00977A73"/>
    <w:rsid w:val="00991016"/>
    <w:rsid w:val="009E3F6A"/>
    <w:rsid w:val="00AC6C54"/>
    <w:rsid w:val="00D2644D"/>
    <w:rsid w:val="00E11190"/>
    <w:rsid w:val="00E435F9"/>
    <w:rsid w:val="00E74F40"/>
    <w:rsid w:val="00ED52F8"/>
    <w:rsid w:val="00F5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35F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435F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35F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435F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Rebeca</cp:lastModifiedBy>
  <cp:revision>5</cp:revision>
  <cp:lastPrinted>2019-01-31T08:55:00Z</cp:lastPrinted>
  <dcterms:created xsi:type="dcterms:W3CDTF">2019-01-30T17:48:00Z</dcterms:created>
  <dcterms:modified xsi:type="dcterms:W3CDTF">2019-01-31T08:55:00Z</dcterms:modified>
</cp:coreProperties>
</file>