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D17" w:rsidRPr="00931D17" w:rsidRDefault="00C71D46" w:rsidP="00931D17">
      <w:pPr>
        <w:jc w:val="both"/>
        <w:rPr>
          <w:b/>
          <w:sz w:val="22"/>
          <w:u w:val="single"/>
        </w:rPr>
      </w:pPr>
      <w:r w:rsidRPr="00931D17">
        <w:rPr>
          <w:b/>
          <w:sz w:val="22"/>
          <w:u w:val="single"/>
        </w:rPr>
        <w:t>Artigo 53. Dereitos do interesado no procedemento administrativo</w:t>
      </w:r>
      <w:r w:rsidRPr="00931D17">
        <w:rPr>
          <w:b/>
          <w:sz w:val="22"/>
          <w:u w:val="single"/>
        </w:rPr>
        <w:t xml:space="preserve"> </w:t>
      </w:r>
    </w:p>
    <w:p w:rsidR="00931D17" w:rsidRPr="00931D17" w:rsidRDefault="00C71D46" w:rsidP="00931D17">
      <w:pPr>
        <w:jc w:val="both"/>
        <w:rPr>
          <w:b/>
        </w:rPr>
      </w:pPr>
      <w:r w:rsidRPr="00931D17">
        <w:rPr>
          <w:b/>
        </w:rPr>
        <w:t>(</w:t>
      </w:r>
      <w:r w:rsidRPr="00931D17">
        <w:rPr>
          <w:b/>
        </w:rPr>
        <w:t>Lei 39/2015 comentada</w:t>
      </w:r>
      <w:r w:rsidR="00931D17" w:rsidRPr="00931D17">
        <w:rPr>
          <w:b/>
        </w:rPr>
        <w:t xml:space="preserve"> </w:t>
      </w:r>
      <w:r w:rsidRPr="00931D17">
        <w:rPr>
          <w:b/>
        </w:rPr>
        <w:t>por letrados da</w:t>
      </w:r>
      <w:r w:rsidR="00931D17" w:rsidRPr="00931D17">
        <w:rPr>
          <w:b/>
        </w:rPr>
        <w:t xml:space="preserve"> </w:t>
      </w:r>
      <w:r w:rsidRPr="00931D17">
        <w:rPr>
          <w:b/>
        </w:rPr>
        <w:t>Xunta de Galicia</w:t>
      </w:r>
      <w:r w:rsidR="00931D17" w:rsidRPr="00931D17">
        <w:rPr>
          <w:b/>
        </w:rPr>
        <w:t xml:space="preserve"> </w:t>
      </w:r>
      <w:r w:rsidRPr="00931D17">
        <w:rPr>
          <w:b/>
        </w:rPr>
        <w:t>Comentarios, anotacións e xurisprudencia</w:t>
      </w:r>
      <w:r w:rsidR="00931D17" w:rsidRPr="00931D17">
        <w:rPr>
          <w:b/>
        </w:rPr>
        <w:t xml:space="preserve"> </w:t>
      </w:r>
      <w:r w:rsidRPr="00931D17">
        <w:rPr>
          <w:b/>
        </w:rPr>
        <w:t>sobre a Lei 39/2015, do 1 de outubro,</w:t>
      </w:r>
      <w:r w:rsidR="00931D17" w:rsidRPr="00931D17">
        <w:rPr>
          <w:b/>
        </w:rPr>
        <w:t xml:space="preserve"> </w:t>
      </w:r>
      <w:r w:rsidRPr="00931D17">
        <w:rPr>
          <w:b/>
        </w:rPr>
        <w:t>do Procedemento Administrativo Común</w:t>
      </w:r>
      <w:r w:rsidR="00931D17" w:rsidRPr="00931D17">
        <w:rPr>
          <w:b/>
        </w:rPr>
        <w:t xml:space="preserve"> </w:t>
      </w:r>
      <w:r w:rsidRPr="00931D17">
        <w:rPr>
          <w:b/>
        </w:rPr>
        <w:t>das Administracións Públicas</w:t>
      </w:r>
      <w:r w:rsidRPr="00931D17">
        <w:rPr>
          <w:b/>
        </w:rPr>
        <w:t>)</w:t>
      </w:r>
      <w:r w:rsidR="00931D17" w:rsidRPr="00931D17">
        <w:rPr>
          <w:b/>
        </w:rPr>
        <w:t xml:space="preserve"> </w:t>
      </w:r>
    </w:p>
    <w:p w:rsidR="00931D17" w:rsidRDefault="00C71D46" w:rsidP="00931D17">
      <w:pPr>
        <w:jc w:val="both"/>
      </w:pPr>
      <w:r>
        <w:t>1. Ademais do resto dos dereitos previstos nesta lei, os interesados nun</w:t>
      </w:r>
      <w:r w:rsidR="00931D17">
        <w:t xml:space="preserve"> </w:t>
      </w:r>
      <w:r>
        <w:t>procedemento administrativo teñen os seguintes dereitos:</w:t>
      </w:r>
    </w:p>
    <w:p w:rsidR="00133F42" w:rsidRDefault="00C71D46" w:rsidP="00931D17">
      <w:pPr>
        <w:jc w:val="both"/>
      </w:pPr>
      <w:r>
        <w:t>a) A coñecer, en calquera momento, o estado da tramitación dos</w:t>
      </w:r>
      <w:r w:rsidR="00931D17">
        <w:t xml:space="preserve"> </w:t>
      </w:r>
      <w:r>
        <w:t>procedementos en que teñan a condición de interesados; o sentido</w:t>
      </w:r>
      <w:r w:rsidR="00931D17">
        <w:t xml:space="preserve"> </w:t>
      </w:r>
      <w:r>
        <w:t>do silencio administrativo que corresponda, en caso de que a Administración</w:t>
      </w:r>
      <w:r w:rsidR="00931D17">
        <w:t xml:space="preserve"> </w:t>
      </w:r>
      <w:r>
        <w:t>non dite nin notifique resolución expresa en prazo; o</w:t>
      </w:r>
      <w:r w:rsidR="00931D17">
        <w:t xml:space="preserve"> </w:t>
      </w:r>
      <w:r>
        <w:t>órgano competente para a súa instrución, se for o caso, e resolución,</w:t>
      </w:r>
      <w:r w:rsidR="00931D17">
        <w:t xml:space="preserve"> </w:t>
      </w:r>
      <w:r>
        <w:t>e os actos de trámite ditados. Así mesmo, tamén terán dereito</w:t>
      </w:r>
      <w:r w:rsidR="00931D17">
        <w:t xml:space="preserve"> </w:t>
      </w:r>
      <w:r>
        <w:t>a acceder e a obter copia dos documentos contidos nos citados</w:t>
      </w:r>
      <w:r w:rsidR="00931D17">
        <w:t xml:space="preserve"> </w:t>
      </w:r>
      <w:r>
        <w:t>procedementos.</w:t>
      </w:r>
      <w:r w:rsidR="00931D17">
        <w:t xml:space="preserve"> </w:t>
      </w:r>
      <w:r>
        <w:t>Os que se relacionen coas administracións públicas a través de</w:t>
      </w:r>
      <w:r w:rsidR="00931D17">
        <w:t xml:space="preserve"> </w:t>
      </w:r>
      <w:r>
        <w:t>medios electrónicos terán dereito a consultar a información a que</w:t>
      </w:r>
      <w:r w:rsidR="00931D17">
        <w:t xml:space="preserve"> </w:t>
      </w:r>
      <w:r>
        <w:t>se refire o parágrafo anterior, no punto de acceso xeral electrónico</w:t>
      </w:r>
      <w:r w:rsidR="00931D17">
        <w:t xml:space="preserve"> </w:t>
      </w:r>
      <w:r>
        <w:t>da Administración, que funcionará como un portal de acceso.</w:t>
      </w:r>
      <w:r w:rsidR="00931D17">
        <w:t xml:space="preserve"> </w:t>
      </w:r>
      <w:r>
        <w:t>Entenderase cumprida a obriga da Administración de facilitar copias</w:t>
      </w:r>
      <w:r w:rsidR="00931D17">
        <w:t xml:space="preserve"> </w:t>
      </w:r>
      <w:r>
        <w:t>dos documentos contidos nos procedementos mediante a súa posta á</w:t>
      </w:r>
      <w:r w:rsidR="00931D17">
        <w:t xml:space="preserve"> </w:t>
      </w:r>
      <w:r>
        <w:t>disposición no punto de acceso xeral electrónico da Administración</w:t>
      </w:r>
      <w:r w:rsidR="00931D17">
        <w:t xml:space="preserve"> </w:t>
      </w:r>
      <w:r>
        <w:t>competente ou nas sedes electrónicas que correspondan.</w:t>
      </w:r>
      <w:r w:rsidR="00931D17">
        <w:t xml:space="preserve"> </w:t>
      </w:r>
    </w:p>
    <w:p w:rsidR="00133F42" w:rsidRDefault="00133F42" w:rsidP="00931D17">
      <w:pPr>
        <w:jc w:val="both"/>
      </w:pPr>
    </w:p>
    <w:p w:rsidR="00133F42" w:rsidRPr="00931D17" w:rsidRDefault="00133F42" w:rsidP="00931D17">
      <w:pPr>
        <w:jc w:val="both"/>
        <w:rPr>
          <w:b/>
        </w:rPr>
      </w:pPr>
      <w:r w:rsidRPr="00931D17">
        <w:rPr>
          <w:b/>
        </w:rPr>
        <w:t>Comentario:</w:t>
      </w:r>
    </w:p>
    <w:p w:rsidR="00931D17" w:rsidRDefault="00133F42" w:rsidP="00931D17">
      <w:pPr>
        <w:jc w:val="both"/>
      </w:pPr>
      <w:r>
        <w:t>En primeiro lugar, antes de e</w:t>
      </w:r>
      <w:bookmarkStart w:id="0" w:name="_GoBack"/>
      <w:bookmarkEnd w:id="0"/>
      <w:r>
        <w:t>ntrar na análise de cada un dos dereitos</w:t>
      </w:r>
      <w:r w:rsidR="00931D17">
        <w:t xml:space="preserve"> </w:t>
      </w:r>
      <w:r>
        <w:t>enumerados no artigo 53, convén definir o concepto de interesado.</w:t>
      </w:r>
      <w:r w:rsidR="00931D17">
        <w:t xml:space="preserve"> </w:t>
      </w:r>
      <w:r>
        <w:t>No procedemento administrativo considérase interesado</w:t>
      </w:r>
      <w:r w:rsidR="00931D17">
        <w:t xml:space="preserve"> </w:t>
      </w:r>
      <w:r>
        <w:t>aquel que o promova como titular de dereitos ou intereses lexítimos</w:t>
      </w:r>
      <w:r w:rsidR="00931D17">
        <w:t xml:space="preserve"> </w:t>
      </w:r>
      <w:r>
        <w:t>individuais ou colectivos; aquel, sen iniciar o procedemento, teña</w:t>
      </w:r>
      <w:r w:rsidR="00931D17">
        <w:t xml:space="preserve"> </w:t>
      </w:r>
      <w:r>
        <w:t>dereitos que poidan resultar afectados pola decisión que nel se adopte;</w:t>
      </w:r>
      <w:r w:rsidR="00931D17">
        <w:t xml:space="preserve"> </w:t>
      </w:r>
      <w:r>
        <w:t>e aquel cuxo interese lexítimo, individual ou colectivo, poida</w:t>
      </w:r>
      <w:r w:rsidR="00931D17">
        <w:t xml:space="preserve"> </w:t>
      </w:r>
      <w:r>
        <w:t>resultar afectado pola resolución.</w:t>
      </w:r>
    </w:p>
    <w:p w:rsidR="00931D17" w:rsidRDefault="00931D17" w:rsidP="00931D17">
      <w:pPr>
        <w:jc w:val="both"/>
      </w:pPr>
    </w:p>
    <w:p w:rsidR="00133F42" w:rsidRDefault="00133F42" w:rsidP="00931D17">
      <w:pPr>
        <w:jc w:val="both"/>
      </w:pPr>
      <w:r>
        <w:t>Por último, recoñécese o dereito a acceder e obter copias dos documentos</w:t>
      </w:r>
      <w:r w:rsidR="00931D17">
        <w:t xml:space="preserve"> </w:t>
      </w:r>
      <w:r>
        <w:t>contidos nos procedementos. Antes da aprobación da Lei</w:t>
      </w:r>
      <w:r w:rsidR="00931D17">
        <w:t xml:space="preserve"> </w:t>
      </w:r>
      <w:r>
        <w:t>galega 1/2016, do 18 de xaneiro, de transparencia e bo goberno, este</w:t>
      </w:r>
      <w:r w:rsidR="00931D17">
        <w:t xml:space="preserve"> </w:t>
      </w:r>
      <w:r>
        <w:t>dereito unicamente podía ser exercido polos interesados no procedemento</w:t>
      </w:r>
      <w:r w:rsidR="00931D17">
        <w:t xml:space="preserve"> </w:t>
      </w:r>
      <w:r>
        <w:t>administrativo. Coa entrada da Lei de transparencia que</w:t>
      </w:r>
      <w:r w:rsidR="00931D17">
        <w:t xml:space="preserve"> </w:t>
      </w:r>
      <w:r>
        <w:t>se estende a calquera cidadán, teña ou non a condición de interesado.</w:t>
      </w:r>
      <w:r w:rsidR="00931D17">
        <w:t xml:space="preserve"> </w:t>
      </w:r>
      <w:r>
        <w:t>O artigo 24 da Lei de transparencia dispón que todas as persoas</w:t>
      </w:r>
      <w:r w:rsidR="00931D17">
        <w:t xml:space="preserve"> </w:t>
      </w:r>
      <w:r>
        <w:t>teñen dereito a acceder á información pública, a cal se entende</w:t>
      </w:r>
      <w:r w:rsidR="00931D17">
        <w:t xml:space="preserve"> </w:t>
      </w:r>
      <w:r>
        <w:t>como os contidos ou documentos, calquera que sexa o seu formato</w:t>
      </w:r>
      <w:r w:rsidR="00931D17">
        <w:t xml:space="preserve"> </w:t>
      </w:r>
      <w:r>
        <w:t>ou soporte, que consten en poder da Administración pública. Os</w:t>
      </w:r>
      <w:r w:rsidR="00931D17">
        <w:t xml:space="preserve"> </w:t>
      </w:r>
      <w:r>
        <w:t>termos tan amplos da redacción deste artigo fan pensar que moitos</w:t>
      </w:r>
      <w:r w:rsidR="00931D17">
        <w:t xml:space="preserve"> </w:t>
      </w:r>
      <w:r>
        <w:t>cidadáns quererán ter acceso a procedementos administrativos nos</w:t>
      </w:r>
      <w:r w:rsidR="00931D17">
        <w:t xml:space="preserve"> </w:t>
      </w:r>
      <w:r>
        <w:t>que non teñan a condición de interesado. Só co paso do tempo e</w:t>
      </w:r>
      <w:r w:rsidR="00931D17">
        <w:t xml:space="preserve"> </w:t>
      </w:r>
      <w:r>
        <w:t>coa interpretación que lle dean a este artigo os xulgados e tribunais</w:t>
      </w:r>
      <w:r w:rsidR="00931D17">
        <w:t xml:space="preserve"> </w:t>
      </w:r>
      <w:r>
        <w:t>se poderá saber como quedará finalmente configurado este dereito</w:t>
      </w:r>
      <w:r w:rsidR="00931D17">
        <w:t xml:space="preserve"> </w:t>
      </w:r>
      <w:r>
        <w:t>e cales van ser os seus límites. Hai que sinalar que o artigo 27 da</w:t>
      </w:r>
      <w:r w:rsidR="00931D17">
        <w:t xml:space="preserve"> </w:t>
      </w:r>
      <w:r>
        <w:t>LPACAP aclara e simplifica o actual réxime das copias realizadas</w:t>
      </w:r>
      <w:r w:rsidR="00931D17">
        <w:t xml:space="preserve"> </w:t>
      </w:r>
      <w:r>
        <w:t>polas administracións públicas e defínense os requisitos necesarios</w:t>
      </w:r>
      <w:r w:rsidR="00931D17">
        <w:t xml:space="preserve"> </w:t>
      </w:r>
      <w:r>
        <w:t xml:space="preserve">para que unha copia sexa auténtica; por último, </w:t>
      </w:r>
      <w:r w:rsidRPr="00931D17">
        <w:rPr>
          <w:b/>
        </w:rPr>
        <w:t>o artigo da Lei de</w:t>
      </w:r>
      <w:r w:rsidR="00931D17" w:rsidRPr="00931D17">
        <w:rPr>
          <w:b/>
        </w:rPr>
        <w:t xml:space="preserve"> </w:t>
      </w:r>
      <w:r w:rsidRPr="00931D17">
        <w:rPr>
          <w:b/>
        </w:rPr>
        <w:t>transparencia e bo goberno contén a previsión de que estas copias</w:t>
      </w:r>
      <w:r w:rsidR="00931D17" w:rsidRPr="00931D17">
        <w:rPr>
          <w:b/>
        </w:rPr>
        <w:t xml:space="preserve"> </w:t>
      </w:r>
      <w:r w:rsidRPr="00931D17">
        <w:rPr>
          <w:b/>
        </w:rPr>
        <w:t>poidan ser gravadas coa correspondente taxa</w:t>
      </w:r>
      <w:r>
        <w:t>.</w:t>
      </w:r>
      <w:r w:rsidR="00931D17">
        <w:t xml:space="preserve"> </w:t>
      </w:r>
    </w:p>
    <w:p w:rsidR="00931D17" w:rsidRDefault="00931D17" w:rsidP="00931D17">
      <w:pPr>
        <w:jc w:val="both"/>
      </w:pPr>
    </w:p>
    <w:sectPr w:rsidR="00931D17" w:rsidSect="00F53FFA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D46"/>
    <w:rsid w:val="00133F42"/>
    <w:rsid w:val="00931D17"/>
    <w:rsid w:val="00C71D46"/>
    <w:rsid w:val="00F34071"/>
    <w:rsid w:val="00F5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FFA"/>
    <w:pPr>
      <w:spacing w:after="0" w:line="240" w:lineRule="auto"/>
    </w:pPr>
    <w:rPr>
      <w:rFonts w:ascii="Arial" w:hAnsi="Arial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FFA"/>
    <w:pPr>
      <w:spacing w:after="0" w:line="240" w:lineRule="auto"/>
    </w:pPr>
    <w:rPr>
      <w:rFonts w:ascii="Arial" w:hAnsi="Arial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</dc:creator>
  <cp:lastModifiedBy>manue</cp:lastModifiedBy>
  <cp:revision>3</cp:revision>
  <dcterms:created xsi:type="dcterms:W3CDTF">2018-04-09T21:43:00Z</dcterms:created>
  <dcterms:modified xsi:type="dcterms:W3CDTF">2018-04-09T21:58:00Z</dcterms:modified>
</cp:coreProperties>
</file>